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55AD5"/>
    <w:p w:rsidR="00223008" w:rsidRDefault="00223008" w:rsidP="00223008">
      <w:pPr>
        <w:pStyle w:val="Heading1"/>
      </w:pPr>
      <w:r>
        <w:t>Lesson Plans – Thursday, June 23</w:t>
      </w:r>
      <w:r w:rsidRPr="00223008">
        <w:rPr>
          <w:vertAlign w:val="superscript"/>
        </w:rPr>
        <w:t>rd</w:t>
      </w:r>
      <w:r>
        <w:t xml:space="preserve"> – HSS</w:t>
      </w:r>
    </w:p>
    <w:p w:rsidR="00223008" w:rsidRDefault="00223008" w:rsidP="00223008"/>
    <w:p w:rsidR="00223008" w:rsidRDefault="00223008" w:rsidP="00223008">
      <w:pPr>
        <w:pStyle w:val="Heading2"/>
      </w:pPr>
      <w:r>
        <w:t>Lesson Plan #1 – plan selection</w:t>
      </w:r>
    </w:p>
    <w:p w:rsidR="00223008" w:rsidRDefault="00223008" w:rsidP="00223008"/>
    <w:p w:rsidR="00223008" w:rsidRDefault="00223008" w:rsidP="00223008">
      <w:pPr>
        <w:pStyle w:val="Heading3"/>
      </w:pPr>
      <w:r>
        <w:t>Explanation</w:t>
      </w:r>
    </w:p>
    <w:p w:rsidR="00223008" w:rsidRDefault="00223008" w:rsidP="00223008"/>
    <w:p w:rsidR="00223008" w:rsidRDefault="00223008" w:rsidP="00223008">
      <w:r>
        <w:t xml:space="preserve">Read through each of the following nine plans from the starter pack. </w:t>
      </w:r>
    </w:p>
    <w:p w:rsidR="00223008" w:rsidRDefault="00223008" w:rsidP="00223008">
      <w:r>
        <w:t>Select three plans that you find the most strategic.</w:t>
      </w:r>
    </w:p>
    <w:p w:rsidR="00223008" w:rsidRDefault="00223008" w:rsidP="00223008">
      <w:r>
        <w:t xml:space="preserve">… </w:t>
      </w:r>
      <w:proofErr w:type="gramStart"/>
      <w:r>
        <w:t>and</w:t>
      </w:r>
      <w:proofErr w:type="gramEnd"/>
      <w:r>
        <w:t xml:space="preserve"> the three plans that you find the least strategic. </w:t>
      </w:r>
    </w:p>
    <w:p w:rsidR="00223008" w:rsidRDefault="00223008" w:rsidP="00223008">
      <w:r>
        <w:t xml:space="preserve">In order to help plan text #3 make sense, I recommend pulling up a copy of the glossary, as well as the Moran ’15 card on solvency. </w:t>
      </w:r>
    </w:p>
    <w:p w:rsidR="00223008" w:rsidRDefault="00223008" w:rsidP="00223008">
      <w:r>
        <w:t xml:space="preserve">If you do not understand what a phrase in the plan text really means, ask. </w:t>
      </w:r>
    </w:p>
    <w:p w:rsidR="00223008" w:rsidRDefault="00223008" w:rsidP="00223008"/>
    <w:p w:rsidR="00223008" w:rsidRPr="00B31A2D" w:rsidRDefault="00223008" w:rsidP="00223008">
      <w:pPr>
        <w:pStyle w:val="Heading3"/>
        <w:rPr>
          <w:rFonts w:asciiTheme="minorHAnsi" w:hAnsiTheme="minorHAnsi"/>
        </w:rPr>
      </w:pPr>
      <w:r w:rsidRPr="00B31A2D">
        <w:rPr>
          <w:rFonts w:asciiTheme="minorHAnsi" w:hAnsiTheme="minorHAnsi"/>
        </w:rPr>
        <w:t>Plans</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#1:</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#2:</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CFIUS reviews of investment projects from China should enhance transparency and fulfill a standard of most favored nation, non-discriminatory treatment.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#3:</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CFIUS should limit its criteria for impeding investment projects from Chinese firms to instances where one or more of the following criteria can be substantiated:</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i/>
          <w:u w:val="single"/>
        </w:rPr>
        <w:t>“critical supply”</w:t>
      </w:r>
      <w:r w:rsidRPr="00B31A2D">
        <w:rPr>
          <w:rFonts w:asciiTheme="minorHAnsi" w:hAnsiTheme="minorHAnsi"/>
        </w:rPr>
        <w:t xml:space="preserve"> would be placed in jeopardy; </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rPr>
        <w:t>a significant risk of</w:t>
      </w:r>
      <w:r w:rsidRPr="00B31A2D">
        <w:rPr>
          <w:rFonts w:asciiTheme="minorHAnsi" w:hAnsiTheme="minorHAnsi"/>
          <w:i/>
          <w:u w:val="single"/>
        </w:rPr>
        <w:t xml:space="preserve"> “technology leakage”</w:t>
      </w:r>
      <w:r w:rsidRPr="00B31A2D">
        <w:rPr>
          <w:rFonts w:asciiTheme="minorHAnsi" w:hAnsiTheme="minorHAnsi"/>
        </w:rPr>
        <w:t xml:space="preserve"> exists;</w:t>
      </w:r>
    </w:p>
    <w:p w:rsidR="00223008" w:rsidRPr="00B31A2D" w:rsidRDefault="00223008" w:rsidP="00223008">
      <w:pPr>
        <w:pStyle w:val="ListParagraph"/>
        <w:numPr>
          <w:ilvl w:val="0"/>
          <w:numId w:val="11"/>
        </w:numPr>
        <w:rPr>
          <w:rFonts w:asciiTheme="minorHAnsi" w:hAnsiTheme="minorHAnsi"/>
        </w:rPr>
      </w:pPr>
      <w:r w:rsidRPr="00B31A2D">
        <w:rPr>
          <w:rFonts w:asciiTheme="minorHAnsi" w:hAnsiTheme="minorHAnsi"/>
        </w:rPr>
        <w:t xml:space="preserve">a rigorous investigation confirms a risk of </w:t>
      </w:r>
      <w:r w:rsidRPr="00B31A2D">
        <w:rPr>
          <w:rFonts w:asciiTheme="minorHAnsi" w:hAnsiTheme="minorHAnsi"/>
          <w:i/>
          <w:u w:val="single"/>
        </w:rPr>
        <w:t>“sabotage and-or spying”</w:t>
      </w:r>
      <w:r w:rsidRPr="00B31A2D">
        <w:rPr>
          <w:rFonts w:asciiTheme="minorHAnsi" w:hAnsiTheme="minorHAnsi"/>
        </w:rPr>
        <w:t>;</w:t>
      </w:r>
    </w:p>
    <w:p w:rsidR="00223008" w:rsidRPr="00B31A2D" w:rsidRDefault="00223008" w:rsidP="00223008">
      <w:pPr>
        <w:rPr>
          <w:rFonts w:asciiTheme="minorHAnsi" w:hAnsiTheme="minorHAnsi"/>
        </w:rPr>
      </w:pPr>
      <w:r w:rsidRPr="00B31A2D">
        <w:rPr>
          <w:rFonts w:asciiTheme="minorHAnsi" w:hAnsiTheme="minorHAnsi"/>
        </w:rPr>
        <w:t xml:space="preserve">CFIUS reviews should apply a most favored nation, non-discriminatory standard to projects from Chinese firms. In instances where an investment is denied, unclassified documents the outlining the basis of denial should be made available to Chinese firms.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#4:</w:t>
      </w:r>
    </w:p>
    <w:p w:rsidR="00223008" w:rsidRPr="00B31A2D" w:rsidRDefault="00223008" w:rsidP="00223008">
      <w:pPr>
        <w:rPr>
          <w:rFonts w:asciiTheme="minorHAnsi" w:hAnsiTheme="minorHAnsi"/>
        </w:rPr>
      </w:pPr>
      <w:r w:rsidRPr="00B31A2D">
        <w:rPr>
          <w:rFonts w:asciiTheme="minorHAnsi" w:hAnsiTheme="minorHAnsi"/>
        </w:rPr>
        <w:t>The United States federal government should end CFIUS review of investment projects from the People’s Republic of China.</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#5:</w:t>
      </w: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accede to the terms of the US-China bilateral investment accord most-recently advanced by Chinese negotiators.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#6:</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#7:</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Should China agree, the United States should accede to the negotiated Bilateral Investment </w:t>
      </w:r>
      <w:proofErr w:type="gramStart"/>
      <w:r w:rsidRPr="00B31A2D">
        <w:rPr>
          <w:rFonts w:asciiTheme="minorHAnsi" w:hAnsiTheme="minorHAnsi"/>
        </w:rPr>
        <w:t>Treaty.</w:t>
      </w:r>
      <w:proofErr w:type="gramEnd"/>
      <w:r w:rsidRPr="00B31A2D">
        <w:rPr>
          <w:rFonts w:asciiTheme="minorHAnsi" w:hAnsiTheme="minorHAnsi"/>
        </w:rPr>
        <w:t xml:space="preserve">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#8:</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“negative list”</w:t>
      </w:r>
      <w:r w:rsidRPr="00B31A2D">
        <w:rPr>
          <w:rFonts w:asciiTheme="minorHAnsi" w:hAnsiTheme="minorHAnsi"/>
        </w:rPr>
        <w:t xml:space="preserve"> of sectors exempt from a Bilateral Investment Treaty with the United States. </w:t>
      </w:r>
    </w:p>
    <w:p w:rsidR="00223008" w:rsidRPr="00B31A2D" w:rsidRDefault="00223008" w:rsidP="00223008">
      <w:pPr>
        <w:rPr>
          <w:rFonts w:asciiTheme="minorHAnsi" w:hAnsiTheme="minorHAnsi"/>
        </w:rPr>
      </w:pPr>
    </w:p>
    <w:p w:rsidR="00223008" w:rsidRPr="00B31A2D" w:rsidRDefault="00223008" w:rsidP="00223008">
      <w:pPr>
        <w:pStyle w:val="Heading4"/>
        <w:rPr>
          <w:rFonts w:asciiTheme="minorHAnsi" w:hAnsiTheme="minorHAnsi"/>
        </w:rPr>
      </w:pPr>
      <w:r w:rsidRPr="00B31A2D">
        <w:rPr>
          <w:rFonts w:asciiTheme="minorHAnsi" w:hAnsiTheme="minorHAnsi"/>
        </w:rPr>
        <w:t>Plan Option #9:</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 xml:space="preserve">“negative list” </w:t>
      </w:r>
      <w:r w:rsidRPr="00B31A2D">
        <w:rPr>
          <w:rFonts w:asciiTheme="minorHAnsi" w:hAnsiTheme="minorHAnsi"/>
        </w:rPr>
        <w:t xml:space="preserve">of sectors exempt from a Bilateral Investment Treaty with the United States. Should China agree, the United States should accede to the negotiated Bilateral Investment </w:t>
      </w:r>
      <w:proofErr w:type="gramStart"/>
      <w:r w:rsidRPr="00B31A2D">
        <w:rPr>
          <w:rFonts w:asciiTheme="minorHAnsi" w:hAnsiTheme="minorHAnsi"/>
        </w:rPr>
        <w:t>Treaty.</w:t>
      </w:r>
      <w:proofErr w:type="gramEnd"/>
      <w:r w:rsidRPr="00B31A2D">
        <w:rPr>
          <w:rFonts w:asciiTheme="minorHAnsi" w:hAnsiTheme="minorHAnsi"/>
        </w:rPr>
        <w:t xml:space="preserve"> </w:t>
      </w:r>
    </w:p>
    <w:p w:rsidR="00223008" w:rsidRDefault="00223008" w:rsidP="00223008"/>
    <w:p w:rsidR="00223008" w:rsidRDefault="00223008" w:rsidP="00223008">
      <w:pPr>
        <w:pStyle w:val="Heading2"/>
      </w:pPr>
      <w:r>
        <w:t>Lesson Plan #2 – strengths and weaknesses</w:t>
      </w:r>
    </w:p>
    <w:p w:rsidR="00223008" w:rsidRDefault="00223008" w:rsidP="00223008"/>
    <w:p w:rsidR="00223008" w:rsidRDefault="00223008" w:rsidP="00223008">
      <w:pPr>
        <w:pStyle w:val="Heading3"/>
      </w:pPr>
      <w:r>
        <w:t>Explanation</w:t>
      </w:r>
    </w:p>
    <w:p w:rsidR="00223008" w:rsidRDefault="00223008" w:rsidP="00223008"/>
    <w:p w:rsidR="00223008" w:rsidRDefault="00223008" w:rsidP="00223008">
      <w:r>
        <w:t>Below are a few cards that appear in the starter pack 1AC.</w:t>
      </w:r>
    </w:p>
    <w:p w:rsidR="00223008" w:rsidRDefault="00223008" w:rsidP="00223008">
      <w:r>
        <w:t xml:space="preserve">Read each of them – and come up with two strengths of the card… and two places where you think the neg could gain some mileage. </w:t>
      </w:r>
    </w:p>
    <w:p w:rsidR="00223008" w:rsidRDefault="00223008" w:rsidP="00223008"/>
    <w:p w:rsidR="00223008" w:rsidRDefault="00223008" w:rsidP="00223008"/>
    <w:p w:rsidR="00223008" w:rsidRDefault="00223008" w:rsidP="00223008">
      <w:pPr>
        <w:pStyle w:val="Heading3"/>
      </w:pPr>
      <w:r>
        <w:t>Hu ’16 - solvency</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rsidR="00223008" w:rsidRPr="00B31A2D" w:rsidRDefault="00223008" w:rsidP="00223008">
      <w:pPr>
        <w:rPr>
          <w:rFonts w:asciiTheme="minorHAnsi" w:hAnsiTheme="minorHAnsi"/>
        </w:rPr>
      </w:pPr>
    </w:p>
    <w:p w:rsidR="00223008" w:rsidRPr="00B31A2D" w:rsidRDefault="00223008" w:rsidP="00223008">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sz w:val="16"/>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sz w:val="16"/>
        </w:rPr>
        <w:t xml:space="preserve"> high-standard </w:t>
      </w:r>
      <w:r w:rsidRPr="001407D3">
        <w:rPr>
          <w:rStyle w:val="StyleUnderline"/>
          <w:rFonts w:asciiTheme="minorHAnsi" w:hAnsiTheme="minorHAnsi"/>
          <w:highlight w:val="green"/>
        </w:rPr>
        <w:t>China-US BIT</w:t>
      </w:r>
      <w:r w:rsidRPr="00B31A2D">
        <w:rPr>
          <w:rFonts w:asciiTheme="minorHAnsi" w:hAnsiTheme="minorHAnsi"/>
          <w:sz w:val="16"/>
        </w:rPr>
        <w:t xml:space="preserve">, this </w:t>
      </w:r>
      <w:r w:rsidRPr="001407D3">
        <w:rPr>
          <w:rStyle w:val="StyleUnderline"/>
          <w:rFonts w:asciiTheme="minorHAnsi" w:hAnsiTheme="minorHAnsi"/>
          <w:highlight w:val="green"/>
        </w:rPr>
        <w:t>will not be a simple task</w:t>
      </w:r>
      <w:r w:rsidRPr="00B31A2D">
        <w:rPr>
          <w:rFonts w:asciiTheme="minorHAnsi" w:hAnsiTheme="minorHAnsi"/>
          <w:sz w:val="16"/>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sz w:val="16"/>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sz w:val="16"/>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sz w:val="16"/>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sz w:val="16"/>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sz w:val="16"/>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rsidR="00223008" w:rsidRDefault="00223008" w:rsidP="00223008"/>
    <w:p w:rsidR="00223008" w:rsidRDefault="00223008" w:rsidP="00223008"/>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223008"/>
    <w:p w:rsidR="00223008" w:rsidRPr="00223008" w:rsidRDefault="00223008" w:rsidP="00223008"/>
    <w:p w:rsidR="00223008" w:rsidRDefault="00223008" w:rsidP="00223008">
      <w:pPr>
        <w:pStyle w:val="Heading3"/>
      </w:pPr>
      <w:r>
        <w:t>Moran ’15 – solvency</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Moran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et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rsidR="00223008" w:rsidRPr="00B31A2D" w:rsidRDefault="00223008" w:rsidP="00223008">
      <w:pPr>
        <w:rPr>
          <w:rFonts w:asciiTheme="minorHAnsi" w:hAnsiTheme="minorHAnsi"/>
        </w:rPr>
      </w:pPr>
    </w:p>
    <w:p w:rsidR="00223008" w:rsidRPr="00B31A2D" w:rsidRDefault="00223008" w:rsidP="00223008">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r w:rsidRPr="00B31A2D">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w:t>
      </w:r>
      <w:proofErr w:type="gramStart"/>
      <w:r w:rsidRPr="00B31A2D">
        <w:rPr>
          <w:rFonts w:asciiTheme="minorHAnsi" w:hAnsiTheme="minorHAnsi"/>
          <w:sz w:val="12"/>
        </w:rPr>
        <w:t>( described</w:t>
      </w:r>
      <w:proofErr w:type="gramEnd"/>
      <w:r w:rsidRPr="00B31A2D">
        <w:rPr>
          <w:rFonts w:asciiTheme="minorHAnsi" w:hAnsiTheme="minorHAnsi"/>
          <w:sz w:val="12"/>
        </w:rPr>
        <w:t xml:space="preserve"> in more detail later): 1 . </w:t>
      </w:r>
      <w:proofErr w:type="gramStart"/>
      <w:r w:rsidRPr="00B31A2D">
        <w:rPr>
          <w:rFonts w:asciiTheme="minorHAnsi" w:hAnsiTheme="minorHAnsi"/>
          <w:sz w:val="12"/>
        </w:rPr>
        <w:t>denial</w:t>
      </w:r>
      <w:proofErr w:type="gramEnd"/>
      <w:r w:rsidRPr="00B31A2D">
        <w:rPr>
          <w:rFonts w:asciiTheme="minorHAnsi" w:hAnsiTheme="minorHAnsi"/>
          <w:sz w:val="12"/>
        </w:rPr>
        <w:t xml:space="preserve"> or manipulation of access to supplies, 2. </w:t>
      </w:r>
      <w:proofErr w:type="gramStart"/>
      <w:r w:rsidRPr="00B31A2D">
        <w:rPr>
          <w:rFonts w:asciiTheme="minorHAnsi" w:hAnsiTheme="minorHAnsi"/>
          <w:sz w:val="12"/>
        </w:rPr>
        <w:t>leakage</w:t>
      </w:r>
      <w:proofErr w:type="gramEnd"/>
      <w:r w:rsidRPr="00B31A2D">
        <w:rPr>
          <w:rFonts w:asciiTheme="minorHAnsi" w:hAnsiTheme="minorHAnsi"/>
          <w:sz w:val="12"/>
        </w:rPr>
        <w:t xml:space="preserve"> (referring to sales of goods or technology, especially of a military nature), and 3. </w:t>
      </w:r>
      <w:proofErr w:type="gramStart"/>
      <w:r w:rsidRPr="00B31A2D">
        <w:rPr>
          <w:rFonts w:asciiTheme="minorHAnsi" w:hAnsiTheme="minorHAnsi"/>
          <w:sz w:val="12"/>
        </w:rPr>
        <w:t>sabotage</w:t>
      </w:r>
      <w:proofErr w:type="gramEnd"/>
      <w:r w:rsidRPr="00B31A2D">
        <w:rPr>
          <w:rFonts w:asciiTheme="minorHAnsi" w:hAnsiTheme="minorHAnsi"/>
          <w:sz w:val="12"/>
        </w:rPr>
        <w:t xml:space="preserv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w:t>
      </w:r>
      <w:proofErr w:type="gramStart"/>
      <w:r w:rsidRPr="00B31A2D">
        <w:rPr>
          <w:rFonts w:asciiTheme="minorHAnsi" w:hAnsiTheme="minorHAnsi"/>
          <w:sz w:val="12"/>
        </w:rPr>
        <w:t>firms</w:t>
      </w:r>
      <w:proofErr w:type="gramEnd"/>
      <w:r w:rsidRPr="00B31A2D">
        <w:rPr>
          <w:rFonts w:asciiTheme="minorHAnsi" w:hAnsiTheme="minorHAnsi"/>
          <w:sz w:val="12"/>
        </w:rPr>
        <w:t xml:space="preserve">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w:t>
      </w:r>
      <w:proofErr w:type="gramStart"/>
      <w:r w:rsidRPr="00B31A2D">
        <w:rPr>
          <w:rFonts w:asciiTheme="minorHAnsi" w:hAnsiTheme="minorHAnsi"/>
          <w:sz w:val="12"/>
        </w:rPr>
        <w:t>hui</w:t>
      </w:r>
      <w:proofErr w:type="gramEnd"/>
      <w:r w:rsidRPr="00B31A2D">
        <w:rPr>
          <w:rFonts w:asciiTheme="minorHAnsi" w:hAnsiTheme="minorHAnsi"/>
          <w:sz w:val="12"/>
        </w:rPr>
        <w:t xml:space="preserve">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w:t>
      </w:r>
      <w:proofErr w:type="gramStart"/>
      <w:r w:rsidRPr="00B31A2D">
        <w:rPr>
          <w:rFonts w:asciiTheme="minorHAnsi" w:hAnsiTheme="minorHAnsi"/>
          <w:sz w:val="12"/>
        </w:rPr>
        <w:t>investors</w:t>
      </w:r>
      <w:proofErr w:type="gramEnd"/>
      <w:r w:rsidRPr="00B31A2D">
        <w:rPr>
          <w:rFonts w:asciiTheme="minorHAnsi" w:hAnsiTheme="minorHAnsi"/>
          <w:sz w:val="12"/>
        </w:rPr>
        <w:t xml:space="preserve">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proofErr w:type="gramStart"/>
      <w:r w:rsidRPr="00B31A2D">
        <w:rPr>
          <w:rFonts w:asciiTheme="minorHAnsi" w:hAnsiTheme="minorHAnsi"/>
          <w:sz w:val="12"/>
        </w:rPr>
        <w:t>... .</w:t>
      </w:r>
      <w:proofErr w:type="gramEnd"/>
      <w:r w:rsidRPr="00B31A2D">
        <w:rPr>
          <w:rFonts w:asciiTheme="minorHAnsi" w:hAnsiTheme="minorHAnsi"/>
          <w:sz w:val="12"/>
        </w:rPr>
        <w:t xml:space="preserve">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r w:rsidRPr="001407D3">
        <w:rPr>
          <w:rStyle w:val="Emphasis"/>
          <w:rFonts w:asciiTheme="minorHAnsi" w:hAnsiTheme="minorHAnsi"/>
          <w:highlight w:val="green"/>
        </w:rPr>
        <w:t>leakage</w:t>
      </w:r>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transactions will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rsidR="00223008" w:rsidRPr="00223008" w:rsidRDefault="00223008" w:rsidP="00223008"/>
    <w:p w:rsidR="00223008" w:rsidRDefault="00223008" w:rsidP="00B55AD5"/>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p w:rsidR="00223008" w:rsidRDefault="00223008" w:rsidP="00223008">
      <w:pPr>
        <w:pStyle w:val="Heading3"/>
      </w:pPr>
      <w:r>
        <w:t>Bu ’12 - Protectionism</w:t>
      </w:r>
    </w:p>
    <w:p w:rsidR="00223008" w:rsidRDefault="00223008" w:rsidP="00B55AD5"/>
    <w:p w:rsidR="00223008" w:rsidRPr="00B31A2D" w:rsidRDefault="00223008" w:rsidP="00223008">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Bu ‘12</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Qingxiu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w:t>
      </w:r>
      <w:proofErr w:type="gramStart"/>
      <w:r w:rsidRPr="00B31A2D">
        <w:rPr>
          <w:rFonts w:asciiTheme="minorHAnsi" w:hAnsiTheme="minorHAnsi"/>
          <w:sz w:val="18"/>
          <w:szCs w:val="18"/>
        </w:rPr>
        <w:t>--  “</w:t>
      </w:r>
      <w:proofErr w:type="gramEnd"/>
      <w:r w:rsidRPr="00B31A2D">
        <w:rPr>
          <w:rFonts w:asciiTheme="minorHAnsi" w:hAnsiTheme="minorHAnsi"/>
          <w:sz w:val="18"/>
          <w:szCs w:val="18"/>
        </w:rPr>
        <w:t>China's National Security Review: a tit-for-tat response ?” - Law and Financial Markets Review, vol 6:5, pps. 343-356 – obtained via the Taylor &amp; Francis Database</w:t>
      </w:r>
    </w:p>
    <w:p w:rsidR="00223008" w:rsidRPr="00B31A2D" w:rsidRDefault="00223008" w:rsidP="00223008">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77 China may view the US's actions in CNOOC—Unocal as a hostile attempt to prevent Chinas overseas expansion. There is concern that such protectionist actions would lead to a form of legalised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w:t>
      </w:r>
      <w:proofErr w:type="gramStart"/>
      <w:r w:rsidRPr="00B31A2D">
        <w:rPr>
          <w:rFonts w:asciiTheme="minorHAnsi" w:hAnsiTheme="minorHAnsi"/>
          <w:sz w:val="10"/>
        </w:rPr>
        <w:t>,80</w:t>
      </w:r>
      <w:proofErr w:type="gramEnd"/>
      <w:r w:rsidRPr="00B31A2D">
        <w:rPr>
          <w:rFonts w:asciiTheme="minorHAnsi" w:hAnsiTheme="minorHAnsi"/>
          <w:sz w:val="10"/>
        </w:rPr>
        <w:t xml:space="preserve"> it is worth examining whether China's newly established NSR system could be considered a tit-for-tat reaction. China’s national security considerations are embedded in a complex regime and are currently entrenched in an additional opaque level of regulatory review.81 </w:t>
      </w:r>
      <w:proofErr w:type="gramStart"/>
      <w:r w:rsidRPr="00B31A2D">
        <w:rPr>
          <w:rFonts w:asciiTheme="minorHAnsi" w:hAnsiTheme="minorHAnsi"/>
          <w:sz w:val="10"/>
        </w:rPr>
        <w:t>With</w:t>
      </w:r>
      <w:proofErr w:type="gramEnd"/>
      <w:r w:rsidRPr="00B31A2D">
        <w:rPr>
          <w:rFonts w:asciiTheme="minorHAnsi" w:hAnsiTheme="minorHAnsi"/>
          <w:sz w:val="10"/>
        </w:rPr>
        <w:t xml:space="preserve">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w:t>
      </w:r>
      <w:proofErr w:type="gramStart"/>
      <w:r w:rsidRPr="00B31A2D">
        <w:rPr>
          <w:rFonts w:asciiTheme="minorHAnsi" w:hAnsiTheme="minorHAnsi"/>
          <w:sz w:val="10"/>
        </w:rPr>
        <w:t>The</w:t>
      </w:r>
      <w:proofErr w:type="gramEnd"/>
      <w:r w:rsidRPr="00B31A2D">
        <w:rPr>
          <w:rFonts w:asciiTheme="minorHAnsi" w:hAnsiTheme="minorHAnsi"/>
          <w:sz w:val="10"/>
        </w:rPr>
        <w:t xml:space="preserv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w:t>
      </w:r>
      <w:proofErr w:type="gramStart"/>
      <w:r w:rsidRPr="00B31A2D">
        <w:rPr>
          <w:rFonts w:asciiTheme="minorHAnsi" w:hAnsiTheme="minorHAnsi"/>
          <w:sz w:val="10"/>
        </w:rPr>
        <w:t>results</w:t>
      </w:r>
      <w:proofErr w:type="gramEnd"/>
      <w:r w:rsidRPr="00B31A2D">
        <w:rPr>
          <w:rFonts w:asciiTheme="minorHAnsi" w:hAnsiTheme="minorHAnsi"/>
          <w:sz w:val="10"/>
        </w:rPr>
        <w:t xml:space="preserve"> in actual control; 2. </w:t>
      </w:r>
      <w:proofErr w:type="gramStart"/>
      <w:r w:rsidRPr="00B31A2D">
        <w:rPr>
          <w:rFonts w:asciiTheme="minorHAnsi" w:hAnsiTheme="minorHAnsi"/>
          <w:sz w:val="10"/>
        </w:rPr>
        <w:t>involves</w:t>
      </w:r>
      <w:proofErr w:type="gramEnd"/>
      <w:r w:rsidRPr="00B31A2D">
        <w:rPr>
          <w:rFonts w:asciiTheme="minorHAnsi" w:hAnsiTheme="minorHAnsi"/>
          <w:sz w:val="10"/>
        </w:rPr>
        <w:t xml:space="preserve"> key industries; 3. </w:t>
      </w:r>
      <w:proofErr w:type="gramStart"/>
      <w:r w:rsidRPr="00B31A2D">
        <w:rPr>
          <w:rFonts w:asciiTheme="minorHAnsi" w:hAnsiTheme="minorHAnsi"/>
          <w:sz w:val="10"/>
        </w:rPr>
        <w:t>has</w:t>
      </w:r>
      <w:proofErr w:type="gramEnd"/>
      <w:r w:rsidRPr="00B31A2D">
        <w:rPr>
          <w:rFonts w:asciiTheme="minorHAnsi" w:hAnsiTheme="minorHAnsi"/>
          <w:sz w:val="10"/>
        </w:rPr>
        <w:t xml:space="preserve">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's practice of separating antitrust reviews from NSRs</w:t>
      </w:r>
      <w:proofErr w:type="gramStart"/>
      <w:r w:rsidRPr="00B31A2D">
        <w:rPr>
          <w:rFonts w:asciiTheme="minorHAnsi" w:hAnsiTheme="minorHAnsi"/>
          <w:sz w:val="10"/>
        </w:rPr>
        <w:t>,94</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agen-cies will look both at the substance and actual impact of the arrangements as to whether an M&amp;A transaction falls within the scope of a security review. 2. Scope </w:t>
      </w:r>
      <w:proofErr w:type="gramStart"/>
      <w:r w:rsidRPr="00B31A2D">
        <w:rPr>
          <w:rFonts w:asciiTheme="minorHAnsi" w:hAnsiTheme="minorHAnsi"/>
          <w:sz w:val="10"/>
        </w:rPr>
        <w:t>Both</w:t>
      </w:r>
      <w:proofErr w:type="gramEnd"/>
      <w:r w:rsidRPr="00B31A2D">
        <w:rPr>
          <w:rFonts w:asciiTheme="minorHAnsi" w:hAnsiTheme="minorHAnsi"/>
          <w:sz w:val="10"/>
        </w:rPr>
        <w:t xml:space="preserve">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w:t>
      </w:r>
      <w:proofErr w:type="gramStart"/>
      <w:r w:rsidRPr="00B31A2D">
        <w:rPr>
          <w:rFonts w:asciiTheme="minorHAnsi" w:hAnsiTheme="minorHAnsi"/>
          <w:sz w:val="10"/>
        </w:rPr>
        <w:t>There</w:t>
      </w:r>
      <w:proofErr w:type="gramEnd"/>
      <w:r w:rsidRPr="00B31A2D">
        <w:rPr>
          <w:rFonts w:asciiTheme="minorHAnsi" w:hAnsiTheme="minorHAnsi"/>
          <w:sz w:val="10"/>
        </w:rPr>
        <w:t xml:space="preserv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w:t>
      </w:r>
      <w:proofErr w:type="gramStart"/>
      <w:r w:rsidRPr="00B31A2D">
        <w:rPr>
          <w:rFonts w:asciiTheme="minorHAnsi" w:hAnsiTheme="minorHAnsi"/>
          <w:sz w:val="10"/>
        </w:rPr>
        <w:t>The</w:t>
      </w:r>
      <w:proofErr w:type="gramEnd"/>
      <w:r w:rsidRPr="00B31A2D">
        <w:rPr>
          <w:rFonts w:asciiTheme="minorHAnsi" w:hAnsiTheme="minorHAnsi"/>
          <w:sz w:val="10"/>
        </w:rPr>
        <w:t xml:space="preserv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w:t>
      </w:r>
      <w:proofErr w:type="gramStart"/>
      <w:r w:rsidRPr="00B31A2D">
        <w:rPr>
          <w:rFonts w:asciiTheme="minorHAnsi" w:hAnsiTheme="minorHAnsi"/>
          <w:sz w:val="10"/>
        </w:rPr>
        <w:t>The</w:t>
      </w:r>
      <w:proofErr w:type="gramEnd"/>
      <w:r w:rsidRPr="00B31A2D">
        <w:rPr>
          <w:rFonts w:asciiTheme="minorHAnsi" w:hAnsiTheme="minorHAnsi"/>
          <w:sz w:val="10"/>
        </w:rPr>
        <w:t xml:space="preserve"> interaction between the general FDI approval procedures and the NSR process remains uncertain. The NSR system does not replace any of the existing controls on M&amp;</w:t>
      </w:r>
      <w:proofErr w:type="gramStart"/>
      <w:r w:rsidRPr="00B31A2D">
        <w:rPr>
          <w:rFonts w:asciiTheme="minorHAnsi" w:hAnsiTheme="minorHAnsi"/>
          <w:sz w:val="10"/>
        </w:rPr>
        <w:t>As</w:t>
      </w:r>
      <w:proofErr w:type="gramEnd"/>
      <w:r w:rsidRPr="00B31A2D">
        <w:rPr>
          <w:rFonts w:asciiTheme="minorHAnsi" w:hAnsiTheme="minorHAnsi"/>
          <w:sz w:val="10"/>
        </w:rPr>
        <w:t xml:space="preserve">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w:t>
      </w:r>
      <w:proofErr w:type="gramStart"/>
      <w:r w:rsidRPr="00B31A2D">
        <w:rPr>
          <w:rFonts w:asciiTheme="minorHAnsi" w:hAnsiTheme="minorHAnsi"/>
          <w:sz w:val="10"/>
        </w:rPr>
        <w:t>The</w:t>
      </w:r>
      <w:proofErr w:type="gramEnd"/>
      <w:r w:rsidRPr="00B31A2D">
        <w:rPr>
          <w:rFonts w:asciiTheme="minorHAnsi" w:hAnsiTheme="minorHAnsi"/>
          <w:sz w:val="10"/>
        </w:rPr>
        <w:t xml:space="preserv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w:t>
      </w:r>
      <w:proofErr w:type="gramStart"/>
      <w:r w:rsidRPr="00B31A2D">
        <w:rPr>
          <w:rFonts w:asciiTheme="minorHAnsi" w:hAnsiTheme="minorHAnsi"/>
          <w:sz w:val="10"/>
        </w:rPr>
        <w:t>As</w:t>
      </w:r>
      <w:proofErr w:type="gramEnd"/>
      <w:r w:rsidRPr="00B31A2D">
        <w:rPr>
          <w:rFonts w:asciiTheme="minorHAnsi" w:hAnsiTheme="minorHAnsi"/>
          <w:sz w:val="10"/>
        </w:rPr>
        <w:t xml:space="preserve">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w:t>
      </w:r>
      <w:proofErr w:type="gramStart"/>
      <w:r w:rsidRPr="00B31A2D">
        <w:rPr>
          <w:rFonts w:asciiTheme="minorHAnsi" w:hAnsiTheme="minorHAnsi"/>
          <w:sz w:val="10"/>
        </w:rPr>
        <w:t>,110</w:t>
      </w:r>
      <w:proofErr w:type="gramEnd"/>
      <w:r w:rsidRPr="00B31A2D">
        <w:rPr>
          <w:rFonts w:asciiTheme="minorHAnsi" w:hAnsiTheme="minorHAnsi"/>
          <w:sz w:val="10"/>
        </w:rPr>
        <w:t xml:space="preserve">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w:t>
      </w:r>
      <w:proofErr w:type="gramStart"/>
      <w:r w:rsidRPr="00B31A2D">
        <w:rPr>
          <w:rFonts w:asciiTheme="minorHAnsi" w:hAnsiTheme="minorHAnsi"/>
          <w:sz w:val="10"/>
        </w:rPr>
        <w:t>As</w:t>
      </w:r>
      <w:proofErr w:type="gramEnd"/>
      <w:r w:rsidRPr="00B31A2D">
        <w:rPr>
          <w:rFonts w:asciiTheme="minorHAnsi" w:hAnsiTheme="minorHAnsi"/>
          <w:sz w:val="10"/>
        </w:rPr>
        <w:t xml:space="preserve">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globalisation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w:t>
      </w:r>
      <w:proofErr w:type="gramStart"/>
      <w:r w:rsidRPr="00B31A2D">
        <w:rPr>
          <w:rFonts w:asciiTheme="minorHAnsi" w:hAnsiTheme="minorHAnsi"/>
          <w:sz w:val="10"/>
        </w:rPr>
        <w:t>An</w:t>
      </w:r>
      <w:proofErr w:type="gramEnd"/>
      <w:r w:rsidRPr="00B31A2D">
        <w:rPr>
          <w:rFonts w:asciiTheme="minorHAnsi" w:hAnsiTheme="minorHAnsi"/>
          <w:sz w:val="10"/>
        </w:rPr>
        <w:t xml:space="preserve">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proofErr w:type="gramStart"/>
      <w:r w:rsidRPr="001407D3">
        <w:rPr>
          <w:rStyle w:val="StyleUnderline"/>
          <w:rFonts w:asciiTheme="minorHAnsi" w:hAnsiTheme="minorHAnsi"/>
          <w:highlight w:val="green"/>
        </w:rPr>
        <w:t>All</w:t>
      </w:r>
      <w:proofErr w:type="gramEnd"/>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xml:space="preserve">. MOFCOMs final decision against </w:t>
      </w:r>
      <w:proofErr w:type="gramStart"/>
      <w:r w:rsidRPr="00B31A2D">
        <w:rPr>
          <w:rFonts w:asciiTheme="minorHAnsi" w:hAnsiTheme="minorHAnsi"/>
          <w:sz w:val="10"/>
        </w:rPr>
        <w:t>Carlyles</w:t>
      </w:r>
      <w:proofErr w:type="gramEnd"/>
      <w:r w:rsidRPr="00B31A2D">
        <w:rPr>
          <w:rFonts w:asciiTheme="minorHAnsi" w:hAnsiTheme="minorHAnsi"/>
          <w:sz w:val="10"/>
        </w:rPr>
        <w:t xml:space="preserve">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a tit-for-tat reaction against foreign governments scrutinising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w:t>
      </w:r>
      <w:proofErr w:type="gramStart"/>
      <w:r w:rsidRPr="00B31A2D">
        <w:rPr>
          <w:rFonts w:asciiTheme="minorHAnsi" w:hAnsiTheme="minorHAnsi"/>
          <w:sz w:val="10"/>
        </w:rPr>
        <w:t>The</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w:t>
      </w:r>
      <w:proofErr w:type="gramStart"/>
      <w:r w:rsidRPr="00B31A2D">
        <w:rPr>
          <w:rFonts w:asciiTheme="minorHAnsi" w:hAnsiTheme="minorHAnsi"/>
          <w:sz w:val="10"/>
        </w:rPr>
        <w:t>It</w:t>
      </w:r>
      <w:proofErr w:type="gramEnd"/>
      <w:r w:rsidRPr="00B31A2D">
        <w:rPr>
          <w:rFonts w:asciiTheme="minorHAnsi" w:hAnsiTheme="minorHAnsi"/>
          <w:sz w:val="10"/>
        </w:rPr>
        <w:t xml:space="preserve">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w:t>
      </w:r>
      <w:proofErr w:type="gramStart"/>
      <w:r w:rsidRPr="00B31A2D">
        <w:rPr>
          <w:rFonts w:asciiTheme="minorHAnsi" w:hAnsiTheme="minorHAnsi"/>
          <w:sz w:val="10"/>
        </w:rPr>
        <w:t>The</w:t>
      </w:r>
      <w:proofErr w:type="gramEnd"/>
      <w:r w:rsidRPr="00B31A2D">
        <w:rPr>
          <w:rFonts w:asciiTheme="minorHAnsi" w:hAnsiTheme="minorHAnsi"/>
          <w:sz w:val="10"/>
        </w:rPr>
        <w:t xml:space="preserv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w:t>
      </w:r>
      <w:proofErr w:type="gramStart"/>
      <w:r w:rsidRPr="00B31A2D">
        <w:rPr>
          <w:rFonts w:asciiTheme="minorHAnsi" w:hAnsiTheme="minorHAnsi"/>
          <w:sz w:val="10"/>
        </w:rPr>
        <w:t>The</w:t>
      </w:r>
      <w:proofErr w:type="gramEnd"/>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 xml:space="preserve">in both sub-stantive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223008">
      <w:pPr>
        <w:pStyle w:val="Heading3"/>
      </w:pPr>
      <w:r>
        <w:t>Zhang ’15 – US-Sino Relations</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Zhang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long-term relationship</w:t>
      </w:r>
      <w:r w:rsidRPr="00B31A2D">
        <w:rPr>
          <w:rStyle w:val="Emphasis"/>
          <w:rFonts w:asciiTheme="minorHAnsi" w:hAnsiTheme="minorHAnsi"/>
        </w:rPr>
        <w:t>-</w:t>
      </w:r>
      <w:r w:rsidRPr="001407D3">
        <w:rPr>
          <w:rStyle w:val="StyleUnderline"/>
          <w:rFonts w:asciiTheme="minorHAnsi" w:hAnsiTheme="minorHAnsi"/>
          <w:highlight w:val="green"/>
        </w:rPr>
        <w:t>building.</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Florick and Cronkleton's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authors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w:t>
      </w:r>
      <w:proofErr w:type="gramStart"/>
      <w:r w:rsidRPr="00B31A2D">
        <w:rPr>
          <w:rFonts w:asciiTheme="minorHAnsi" w:hAnsiTheme="minorHAnsi"/>
          <w:sz w:val="14"/>
        </w:rPr>
        <w:t>To</w:t>
      </w:r>
      <w:proofErr w:type="gramEnd"/>
      <w:r w:rsidRPr="00B31A2D">
        <w:rPr>
          <w:rFonts w:asciiTheme="minorHAnsi" w:hAnsiTheme="minorHAnsi"/>
          <w:sz w:val="14"/>
        </w:rPr>
        <w:t xml:space="preserve">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rsidR="00223008" w:rsidRPr="00223008" w:rsidRDefault="00223008" w:rsidP="00223008"/>
    <w:p w:rsidR="00223008" w:rsidRDefault="00223008" w:rsidP="00B55AD5"/>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p w:rsidR="00223008" w:rsidRDefault="00223008" w:rsidP="00223008">
      <w:pPr>
        <w:pStyle w:val="Heading3"/>
      </w:pPr>
      <w:r>
        <w:t>Lampton ‘15</w:t>
      </w:r>
    </w:p>
    <w:p w:rsidR="00223008" w:rsidRDefault="00223008" w:rsidP="00223008"/>
    <w:p w:rsidR="00223008" w:rsidRPr="00B31A2D" w:rsidRDefault="00223008" w:rsidP="00223008">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rsidR="00223008" w:rsidRPr="00B31A2D" w:rsidRDefault="00223008" w:rsidP="00223008">
      <w:pPr>
        <w:rPr>
          <w:rFonts w:asciiTheme="minorHAnsi" w:hAnsiTheme="minorHAnsi"/>
        </w:rPr>
      </w:pPr>
    </w:p>
    <w:p w:rsidR="00223008" w:rsidRPr="00B31A2D" w:rsidRDefault="00223008" w:rsidP="00223008">
      <w:pPr>
        <w:rPr>
          <w:rStyle w:val="Style13ptBold"/>
          <w:rFonts w:asciiTheme="minorHAnsi" w:hAnsiTheme="minorHAnsi"/>
        </w:rPr>
      </w:pPr>
      <w:r w:rsidRPr="00B31A2D">
        <w:rPr>
          <w:rStyle w:val="Style13ptBold"/>
          <w:rFonts w:asciiTheme="minorHAnsi" w:hAnsiTheme="minorHAnsi"/>
        </w:rPr>
        <w:t>Lampton ‘15</w:t>
      </w:r>
    </w:p>
    <w:p w:rsidR="00223008" w:rsidRPr="00B31A2D" w:rsidRDefault="00223008" w:rsidP="00223008">
      <w:pPr>
        <w:rPr>
          <w:rFonts w:asciiTheme="minorHAnsi" w:hAnsiTheme="minorHAnsi"/>
          <w:sz w:val="18"/>
          <w:szCs w:val="18"/>
        </w:rPr>
      </w:pPr>
      <w:r w:rsidRPr="00B31A2D">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B31A2D">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B31A2D">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rsidR="00223008" w:rsidRPr="00B31A2D" w:rsidRDefault="00223008" w:rsidP="00223008">
      <w:pPr>
        <w:rPr>
          <w:rFonts w:asciiTheme="minorHAnsi" w:hAnsiTheme="minorHAnsi"/>
        </w:rPr>
      </w:pPr>
    </w:p>
    <w:p w:rsidR="00223008" w:rsidRPr="00B31A2D" w:rsidRDefault="00223008" w:rsidP="00223008">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rsidR="00223008" w:rsidRPr="00223008" w:rsidRDefault="00223008" w:rsidP="00223008"/>
    <w:p w:rsidR="00223008" w:rsidRDefault="00223008" w:rsidP="00223008">
      <w:pPr>
        <w:pStyle w:val="Heading4"/>
      </w:pPr>
      <w:r>
        <w:t>Strengths:</w:t>
      </w:r>
    </w:p>
    <w:p w:rsidR="00223008" w:rsidRDefault="00223008" w:rsidP="00223008"/>
    <w:p w:rsidR="00223008" w:rsidRPr="00223008" w:rsidRDefault="00223008" w:rsidP="00223008">
      <w:pPr>
        <w:pStyle w:val="Heading4"/>
      </w:pPr>
      <w:r>
        <w:t xml:space="preserve">Weaknesses: </w:t>
      </w:r>
    </w:p>
    <w:p w:rsidR="00223008" w:rsidRDefault="00223008" w:rsidP="00B55AD5"/>
    <w:p w:rsidR="00223008" w:rsidRDefault="00223008" w:rsidP="00B55AD5"/>
    <w:p w:rsidR="00223008" w:rsidRDefault="00223008" w:rsidP="00223008">
      <w:pPr>
        <w:pStyle w:val="Heading2"/>
      </w:pPr>
      <w:r>
        <w:t>Lesson Plan #3</w:t>
      </w:r>
    </w:p>
    <w:p w:rsidR="00223008" w:rsidRDefault="00223008" w:rsidP="00223008"/>
    <w:p w:rsidR="00223008" w:rsidRDefault="00223008" w:rsidP="0027060F">
      <w:r>
        <w:t>I just want</w:t>
      </w:r>
      <w:r w:rsidR="0027060F">
        <w:t xml:space="preserve">ed to talk about these two threads from earlier in the </w:t>
      </w:r>
      <w:proofErr w:type="gramStart"/>
      <w:r w:rsidR="0027060F">
        <w:t>groups</w:t>
      </w:r>
      <w:proofErr w:type="gramEnd"/>
      <w:r w:rsidR="0027060F">
        <w:t xml:space="preserve"> discussions</w:t>
      </w:r>
    </w:p>
    <w:p w:rsidR="0027060F" w:rsidRDefault="0027060F" w:rsidP="0027060F">
      <w:r>
        <w:t>Both come from the new aff file on the wiki (“2acBlocksAndBacklines”)</w:t>
      </w:r>
    </w:p>
    <w:p w:rsidR="00223008" w:rsidRDefault="00223008" w:rsidP="00223008"/>
    <w:p w:rsidR="0027060F" w:rsidRDefault="0027060F" w:rsidP="0027060F">
      <w:pPr>
        <w:pStyle w:val="Heading3"/>
      </w:pPr>
      <w:r>
        <w:t>A-to “BIT wouldn’t pass the US Senate”</w:t>
      </w:r>
    </w:p>
    <w:p w:rsidR="0027060F" w:rsidRDefault="0027060F" w:rsidP="0027060F"/>
    <w:p w:rsidR="0027060F" w:rsidRDefault="0027060F" w:rsidP="0027060F">
      <w:pPr>
        <w:pStyle w:val="Heading4"/>
      </w:pPr>
      <w:r>
        <w:t xml:space="preserve">Senate would approve a BIT – business pressure’s a game-changer. </w:t>
      </w:r>
    </w:p>
    <w:p w:rsidR="0027060F" w:rsidRPr="0010258F" w:rsidRDefault="0027060F" w:rsidP="0027060F">
      <w:pPr>
        <w:rPr>
          <w:rStyle w:val="Style13ptBold"/>
        </w:rPr>
      </w:pPr>
      <w:r w:rsidRPr="0010258F">
        <w:rPr>
          <w:rStyle w:val="Style13ptBold"/>
        </w:rPr>
        <w:t>Xinhua ‘15</w:t>
      </w:r>
    </w:p>
    <w:p w:rsidR="0027060F" w:rsidRPr="0010258F" w:rsidRDefault="0027060F" w:rsidP="0027060F">
      <w:pPr>
        <w:rPr>
          <w:sz w:val="18"/>
          <w:szCs w:val="18"/>
        </w:rPr>
      </w:pPr>
      <w:r w:rsidRPr="0010258F">
        <w:rPr>
          <w:sz w:val="18"/>
          <w:szCs w:val="18"/>
        </w:rPr>
        <w:t>Internally quoting David Dollar, currently a senior fellow at the Brookings Institution and formerly an economic and financial emissary to China in the US Department of Treasury. Also internally quoting Adam Posen, president of Washington-based Peterson Institute for International Economics - “Investment treaty to top China-US S&amp;ED agenda, doable under Obama administration” – Original Source: Xinhuanet.com – 2015-June-23  obtained via: http://www.newsgd.com/news/2015-06/23/content_126864324_2.htm</w:t>
      </w:r>
    </w:p>
    <w:p w:rsidR="0027060F" w:rsidRDefault="0027060F" w:rsidP="0027060F"/>
    <w:p w:rsidR="0027060F" w:rsidRPr="00DD5F29" w:rsidRDefault="0027060F" w:rsidP="0027060F">
      <w:pPr>
        <w:rPr>
          <w:sz w:val="14"/>
        </w:rPr>
      </w:pPr>
      <w:r w:rsidRPr="00537722">
        <w:rPr>
          <w:rStyle w:val="TitleChar"/>
          <w:highlight w:val="green"/>
        </w:rPr>
        <w:t>Once the</w:t>
      </w:r>
      <w:r w:rsidRPr="00DD5F29">
        <w:rPr>
          <w:sz w:val="14"/>
        </w:rPr>
        <w:t xml:space="preserve"> investment </w:t>
      </w:r>
      <w:r w:rsidRPr="00537722">
        <w:rPr>
          <w:rStyle w:val="TitleChar"/>
          <w:highlight w:val="green"/>
        </w:rPr>
        <w:t>treaty is struck</w:t>
      </w:r>
      <w:r w:rsidRPr="00DD5F29">
        <w:rPr>
          <w:sz w:val="14"/>
        </w:rPr>
        <w:t xml:space="preserve">, </w:t>
      </w:r>
      <w:r w:rsidRPr="00537722">
        <w:rPr>
          <w:rStyle w:val="TitleChar"/>
          <w:highlight w:val="green"/>
        </w:rPr>
        <w:t>it would require</w:t>
      </w:r>
      <w:r w:rsidRPr="00DD5F29">
        <w:rPr>
          <w:sz w:val="14"/>
        </w:rPr>
        <w:t xml:space="preserve"> a two- thirds </w:t>
      </w:r>
      <w:r w:rsidRPr="00537722">
        <w:rPr>
          <w:rStyle w:val="TitleChar"/>
          <w:highlight w:val="green"/>
        </w:rPr>
        <w:t>vote in the</w:t>
      </w:r>
      <w:r w:rsidRPr="00DD5F29">
        <w:rPr>
          <w:sz w:val="14"/>
        </w:rPr>
        <w:t xml:space="preserve"> </w:t>
      </w:r>
      <w:r w:rsidRPr="00DD5F29">
        <w:rPr>
          <w:rStyle w:val="TitleChar"/>
        </w:rPr>
        <w:t xml:space="preserve">US </w:t>
      </w:r>
      <w:r w:rsidRPr="00537722">
        <w:rPr>
          <w:rStyle w:val="TitleChar"/>
          <w:highlight w:val="green"/>
        </w:rPr>
        <w:t>Senate for approval.</w:t>
      </w:r>
      <w:r w:rsidRPr="00DD5F29">
        <w:rPr>
          <w:sz w:val="14"/>
        </w:rPr>
        <w:t xml:space="preserve"> "My feeling is the ratification will have to wait until after the next presidential election," said Huang. "</w:t>
      </w:r>
      <w:r w:rsidRPr="00537722">
        <w:rPr>
          <w:rStyle w:val="TitleChar"/>
          <w:highlight w:val="green"/>
        </w:rPr>
        <w:t>We often have a situation where a trade agreement is negotiated under one president</w:t>
      </w:r>
      <w:r w:rsidRPr="00DD5F29">
        <w:rPr>
          <w:sz w:val="14"/>
        </w:rPr>
        <w:t xml:space="preserve">, </w:t>
      </w:r>
      <w:r w:rsidRPr="00537722">
        <w:rPr>
          <w:rStyle w:val="TitleChar"/>
          <w:highlight w:val="green"/>
        </w:rPr>
        <w:t>and then approved under the next one</w:t>
      </w:r>
      <w:r w:rsidRPr="00DD5F29">
        <w:rPr>
          <w:sz w:val="14"/>
        </w:rPr>
        <w:t xml:space="preserve">, and </w:t>
      </w:r>
      <w:r w:rsidRPr="00537722">
        <w:rPr>
          <w:rStyle w:val="Emphasis"/>
          <w:highlight w:val="green"/>
        </w:rPr>
        <w:t>even if the party switches,"</w:t>
      </w:r>
      <w:r w:rsidRPr="00DD5F29">
        <w:rPr>
          <w:sz w:val="14"/>
        </w:rPr>
        <w:t xml:space="preserve"> echoed Dollar, citing the North American Free Trade Agreement (NAFTA), covering Canada, Mexico and the US, as an example to illustrate his point of view. NAFTA was first negotiated under former Republican President George H.W. Bush, and then approved under the following Democratic President Bill Clinton. "</w:t>
      </w:r>
      <w:r w:rsidRPr="00537722">
        <w:rPr>
          <w:rStyle w:val="TitleChar"/>
          <w:highlight w:val="green"/>
        </w:rPr>
        <w:t>I think basically they would vote yes because they would be hearing from</w:t>
      </w:r>
      <w:r w:rsidRPr="00DD5F29">
        <w:rPr>
          <w:sz w:val="14"/>
        </w:rPr>
        <w:t xml:space="preserve">, particularly from </w:t>
      </w:r>
      <w:r w:rsidRPr="00537722">
        <w:rPr>
          <w:rStyle w:val="Emphasis"/>
          <w:highlight w:val="green"/>
        </w:rPr>
        <w:t>American business</w:t>
      </w:r>
      <w:r w:rsidRPr="00DD5F29">
        <w:rPr>
          <w:sz w:val="14"/>
        </w:rPr>
        <w:t xml:space="preserve"> community. </w:t>
      </w:r>
      <w:r w:rsidRPr="00537722">
        <w:rPr>
          <w:rStyle w:val="TitleChar"/>
          <w:highlight w:val="green"/>
        </w:rPr>
        <w:t>This is very important for the development of the US economy,</w:t>
      </w:r>
      <w:r w:rsidRPr="00DD5F29">
        <w:rPr>
          <w:sz w:val="14"/>
        </w:rPr>
        <w:t xml:space="preserve">" Dollar said of the Senate's support for BIT. Posen was confident that </w:t>
      </w:r>
      <w:r w:rsidRPr="00537722">
        <w:rPr>
          <w:rStyle w:val="Emphasis"/>
          <w:highlight w:val="green"/>
        </w:rPr>
        <w:t>the BIT would be finally approved by the Senate</w:t>
      </w:r>
      <w:r w:rsidRPr="00DD5F29">
        <w:rPr>
          <w:sz w:val="14"/>
        </w:rPr>
        <w:t xml:space="preserve">, </w:t>
      </w:r>
      <w:r w:rsidRPr="00537722">
        <w:rPr>
          <w:rStyle w:val="TitleChar"/>
          <w:highlight w:val="green"/>
        </w:rPr>
        <w:t xml:space="preserve">though the US and China have </w:t>
      </w:r>
      <w:r w:rsidRPr="00DD5F29">
        <w:rPr>
          <w:rStyle w:val="TitleChar"/>
        </w:rPr>
        <w:t xml:space="preserve">had </w:t>
      </w:r>
      <w:r w:rsidRPr="00537722">
        <w:rPr>
          <w:rStyle w:val="TitleChar"/>
          <w:highlight w:val="green"/>
        </w:rPr>
        <w:t>tensions</w:t>
      </w:r>
      <w:r w:rsidRPr="00DD5F29">
        <w:rPr>
          <w:sz w:val="14"/>
        </w:rPr>
        <w:t xml:space="preserve"> over issues such as the South China Sea dispute, cyber security. "The US has successfully in the past segregated economic issues from political issues," Posen said, "We have areas of difference. We have areas of common interests. The BIT is in both countries' interests." "</w:t>
      </w:r>
      <w:r w:rsidRPr="00537722">
        <w:rPr>
          <w:rStyle w:val="TitleChar"/>
          <w:highlight w:val="green"/>
        </w:rPr>
        <w:t>The Senate tends to be more mature in dealing with these issues than the House</w:t>
      </w:r>
      <w:r w:rsidRPr="00DD5F29">
        <w:rPr>
          <w:sz w:val="14"/>
        </w:rPr>
        <w:t>," Posen said, adding that's why the US Constitution stipulates foreign treaties should be approved by the Senate instead of the House.</w:t>
      </w:r>
    </w:p>
    <w:p w:rsidR="0027060F" w:rsidRDefault="0027060F" w:rsidP="0027060F"/>
    <w:p w:rsidR="0027060F" w:rsidRDefault="0027060F" w:rsidP="0027060F">
      <w:pPr>
        <w:pStyle w:val="Heading4"/>
      </w:pPr>
      <w:proofErr w:type="gramStart"/>
      <w:r>
        <w:t>a</w:t>
      </w:r>
      <w:proofErr w:type="gramEnd"/>
      <w:r>
        <w:t xml:space="preserve"> BIT would pass the US Senate</w:t>
      </w:r>
    </w:p>
    <w:p w:rsidR="0027060F" w:rsidRDefault="0027060F" w:rsidP="0027060F"/>
    <w:p w:rsidR="0027060F" w:rsidRPr="0051544D" w:rsidRDefault="0027060F" w:rsidP="0027060F">
      <w:pPr>
        <w:rPr>
          <w:rStyle w:val="Style13ptBold"/>
        </w:rPr>
      </w:pPr>
      <w:r w:rsidRPr="0051544D">
        <w:rPr>
          <w:rStyle w:val="Style13ptBold"/>
        </w:rPr>
        <w:t>Rapoza ‘14</w:t>
      </w:r>
    </w:p>
    <w:p w:rsidR="0027060F" w:rsidRPr="0051544D" w:rsidRDefault="0027060F" w:rsidP="0027060F">
      <w:pPr>
        <w:rPr>
          <w:sz w:val="18"/>
          <w:szCs w:val="18"/>
        </w:rPr>
      </w:pPr>
      <w:r w:rsidRPr="0051544D">
        <w:rPr>
          <w:sz w:val="18"/>
          <w:szCs w:val="18"/>
        </w:rPr>
        <w:t>Kenneth Rapoza reports for Dow Jones, The Wall Street Journal and Barron’s. This evidence is internally quoting Neal Asbury, CEO of The Legacy Companies. Asbury is a member of the International Policy Committee of the U.S. Chamber of Commerce in Washington D.C. Asbury has received the E-Star Export Award and the Export Achievement Award from the U.S. Department of Commerce. Asbury's company was recognized as National Champion Exporter of The Year “China Says U.S. Investment Treaty On 'Fast Track'” - Forbes – July 10</w:t>
      </w:r>
      <w:r w:rsidRPr="0051544D">
        <w:rPr>
          <w:sz w:val="18"/>
          <w:szCs w:val="18"/>
          <w:vertAlign w:val="superscript"/>
        </w:rPr>
        <w:t>th</w:t>
      </w:r>
      <w:r w:rsidRPr="0051544D">
        <w:rPr>
          <w:sz w:val="18"/>
          <w:szCs w:val="18"/>
        </w:rPr>
        <w:t xml:space="preserve"> - http://www.forbes.com/sites/kenrapoza/2014/07/10/china-says-u-s-investment-treaty-on-fast-track/#5e675c1d4930</w:t>
      </w:r>
    </w:p>
    <w:p w:rsidR="0027060F" w:rsidRDefault="0027060F" w:rsidP="0027060F"/>
    <w:p w:rsidR="0027060F" w:rsidRPr="0051544D" w:rsidRDefault="0027060F" w:rsidP="0027060F">
      <w:pPr>
        <w:rPr>
          <w:rStyle w:val="TitleChar"/>
        </w:rPr>
      </w:pPr>
      <w:r w:rsidRPr="0051544D">
        <w:rPr>
          <w:sz w:val="14"/>
        </w:rPr>
        <w:t xml:space="preserve">Further negotiations will be held in Washington DC in late July. </w:t>
      </w:r>
      <w:r w:rsidRPr="00537722">
        <w:rPr>
          <w:rStyle w:val="TitleChar"/>
          <w:highlight w:val="green"/>
        </w:rPr>
        <w:t>Both sides want to get a document prepared to send to their respective lawmakers.</w:t>
      </w:r>
      <w:r w:rsidRPr="0051544D">
        <w:rPr>
          <w:sz w:val="14"/>
        </w:rPr>
        <w:t xml:space="preserve"> </w:t>
      </w:r>
      <w:r w:rsidRPr="00537722">
        <w:rPr>
          <w:rStyle w:val="TitleChar"/>
          <w:highlight w:val="green"/>
        </w:rPr>
        <w:t>In the U.S., that means</w:t>
      </w:r>
      <w:r w:rsidRPr="0051544D">
        <w:rPr>
          <w:sz w:val="14"/>
        </w:rPr>
        <w:t xml:space="preserve"> U.S. Trade Representative, Treasury and State </w:t>
      </w:r>
      <w:r w:rsidRPr="00537722">
        <w:rPr>
          <w:rStyle w:val="TitleChar"/>
          <w:highlight w:val="green"/>
        </w:rPr>
        <w:t>hammering out a document they can get to</w:t>
      </w:r>
      <w:r w:rsidRPr="0051544D">
        <w:rPr>
          <w:sz w:val="14"/>
        </w:rPr>
        <w:t xml:space="preserve"> the Senate Foreign Relations Committee. From there, it would go to </w:t>
      </w:r>
      <w:r w:rsidRPr="00537722">
        <w:rPr>
          <w:rStyle w:val="TitleChar"/>
          <w:highlight w:val="green"/>
        </w:rPr>
        <w:t>a vote in the Senate.</w:t>
      </w:r>
      <w:r w:rsidRPr="0051544D">
        <w:rPr>
          <w:sz w:val="14"/>
        </w:rPr>
        <w:t xml:space="preserve"> “</w:t>
      </w:r>
      <w:r w:rsidRPr="00537722">
        <w:rPr>
          <w:rStyle w:val="Emphasis"/>
          <w:highlight w:val="green"/>
        </w:rPr>
        <w:t>If a (bilateral investment treaty) was going up today, it would pass the Senate,”</w:t>
      </w:r>
      <w:r w:rsidRPr="0051544D">
        <w:rPr>
          <w:sz w:val="14"/>
        </w:rPr>
        <w:t xml:space="preserve"> s</w:t>
      </w:r>
      <w:r w:rsidRPr="0051544D">
        <w:rPr>
          <w:rStyle w:val="TitleChar"/>
        </w:rPr>
        <w:t xml:space="preserve">aid Neal Asbury, CEO of </w:t>
      </w:r>
      <w:proofErr w:type="gramStart"/>
      <w:r w:rsidRPr="0051544D">
        <w:rPr>
          <w:rStyle w:val="TitleChar"/>
        </w:rPr>
        <w:t>The</w:t>
      </w:r>
      <w:proofErr w:type="gramEnd"/>
      <w:r w:rsidRPr="0051544D">
        <w:rPr>
          <w:rStyle w:val="TitleChar"/>
        </w:rPr>
        <w:t xml:space="preserve"> Legacy Companies, </w:t>
      </w:r>
      <w:r w:rsidRPr="0051544D">
        <w:rPr>
          <w:sz w:val="14"/>
        </w:rPr>
        <w:t>manufacturers of food service equipment. ”</w:t>
      </w:r>
      <w:r w:rsidRPr="00537722">
        <w:rPr>
          <w:rStyle w:val="TitleChar"/>
          <w:highlight w:val="green"/>
        </w:rPr>
        <w:t>We need this treaty. China can pretty much buy anything they want over here, and we cannot do the same in China.”</w:t>
      </w:r>
    </w:p>
    <w:p w:rsidR="00223008" w:rsidRPr="00223008" w:rsidRDefault="00223008" w:rsidP="00223008"/>
    <w:p w:rsidR="00223008" w:rsidRDefault="00223008" w:rsidP="00B55AD5"/>
    <w:p w:rsidR="00223008" w:rsidRDefault="00223008" w:rsidP="00B55AD5"/>
    <w:p w:rsidR="0027060F" w:rsidRDefault="0027060F" w:rsidP="0027060F">
      <w:pPr>
        <w:pStyle w:val="Heading3"/>
      </w:pPr>
      <w:r>
        <w:t>Specific US-Sino CFIUS disputes coming now, 2016 key</w:t>
      </w:r>
    </w:p>
    <w:p w:rsidR="0027060F" w:rsidRDefault="0027060F" w:rsidP="0027060F"/>
    <w:p w:rsidR="0027060F" w:rsidRDefault="0027060F" w:rsidP="0027060F">
      <w:pPr>
        <w:pStyle w:val="Heading4"/>
      </w:pPr>
      <w:r>
        <w:t>A US-Sino protectionism war’s coming in the short-term. CFIUS spats are key.</w:t>
      </w:r>
    </w:p>
    <w:p w:rsidR="0027060F" w:rsidRPr="002068D5" w:rsidRDefault="0027060F" w:rsidP="0027060F">
      <w:pPr>
        <w:rPr>
          <w:rStyle w:val="Style13ptBold"/>
        </w:rPr>
      </w:pPr>
      <w:r w:rsidRPr="002068D5">
        <w:rPr>
          <w:rStyle w:val="Style13ptBold"/>
        </w:rPr>
        <w:t>Flicker ‘16</w:t>
      </w:r>
    </w:p>
    <w:p w:rsidR="0027060F" w:rsidRPr="002068D5" w:rsidRDefault="0027060F" w:rsidP="0027060F">
      <w:pPr>
        <w:rPr>
          <w:sz w:val="18"/>
          <w:szCs w:val="18"/>
        </w:rPr>
      </w:pPr>
      <w:proofErr w:type="gramStart"/>
      <w:r w:rsidRPr="002068D5">
        <w:rPr>
          <w:sz w:val="18"/>
          <w:szCs w:val="18"/>
        </w:rPr>
        <w:t>et</w:t>
      </w:r>
      <w:proofErr w:type="gramEnd"/>
      <w:r w:rsidRPr="002068D5">
        <w:rPr>
          <w:sz w:val="18"/>
          <w:szCs w:val="18"/>
        </w:rPr>
        <w:t xml:space="preserve"> al; Scott Flicker is the Chair of the Paul Hastings Washington D.C. office. Mr. Flicker has represented both acquiring and acquired interests in foreign investment/national security reviews before the Committee on Foreign Investment in the United States (“CFIUS”). Mr. Flicker has served as an adjunct professor of law at George Washington University School of Law, and as a guest lecturer on international trade at the George Washington University. He received his J.D. from the University of California at Los Angeles. “CFIUS and China: Is This The Year of The Big </w:t>
      </w:r>
      <w:proofErr w:type="gramStart"/>
      <w:r w:rsidRPr="002068D5">
        <w:rPr>
          <w:sz w:val="18"/>
          <w:szCs w:val="18"/>
        </w:rPr>
        <w:t>Showdown ?”</w:t>
      </w:r>
      <w:proofErr w:type="gramEnd"/>
      <w:r w:rsidRPr="002068D5">
        <w:rPr>
          <w:sz w:val="18"/>
          <w:szCs w:val="18"/>
        </w:rPr>
        <w:t xml:space="preserve"> – Insights - March 04, 2016 - http://www.paulhastings.com/publications-items/details/?id=96a7e869-2334-6428-811c-ff00004cbded</w:t>
      </w:r>
    </w:p>
    <w:p w:rsidR="0027060F" w:rsidRDefault="0027060F" w:rsidP="0027060F"/>
    <w:p w:rsidR="0027060F" w:rsidRPr="002068D5" w:rsidRDefault="0027060F" w:rsidP="0027060F">
      <w:pPr>
        <w:rPr>
          <w:rStyle w:val="TitleChar"/>
        </w:rPr>
      </w:pPr>
      <w:r w:rsidRPr="00537722">
        <w:rPr>
          <w:rStyle w:val="TitleChar"/>
          <w:highlight w:val="green"/>
        </w:rPr>
        <w:t>Observers of the global trade scene are familiar with the refrain</w:t>
      </w:r>
      <w:r w:rsidRPr="002068D5">
        <w:rPr>
          <w:sz w:val="14"/>
        </w:rPr>
        <w:t xml:space="preserve">: </w:t>
      </w:r>
      <w:r w:rsidRPr="00537722">
        <w:rPr>
          <w:rStyle w:val="TitleChar"/>
          <w:highlight w:val="green"/>
        </w:rPr>
        <w:t>“</w:t>
      </w:r>
      <w:r w:rsidRPr="002068D5">
        <w:rPr>
          <w:sz w:val="14"/>
        </w:rPr>
        <w:t xml:space="preserve">The </w:t>
      </w:r>
      <w:r w:rsidRPr="00537722">
        <w:rPr>
          <w:rStyle w:val="Emphasis"/>
          <w:highlight w:val="green"/>
        </w:rPr>
        <w:t>C</w:t>
      </w:r>
      <w:r w:rsidRPr="002068D5">
        <w:rPr>
          <w:sz w:val="14"/>
        </w:rPr>
        <w:t xml:space="preserve">ommittee on </w:t>
      </w:r>
      <w:r w:rsidRPr="00537722">
        <w:rPr>
          <w:rStyle w:val="Emphasis"/>
          <w:highlight w:val="green"/>
        </w:rPr>
        <w:t>F</w:t>
      </w:r>
      <w:r w:rsidRPr="002068D5">
        <w:rPr>
          <w:sz w:val="14"/>
        </w:rPr>
        <w:t xml:space="preserve">oreign </w:t>
      </w:r>
      <w:r w:rsidRPr="00537722">
        <w:rPr>
          <w:rStyle w:val="Emphasis"/>
          <w:highlight w:val="green"/>
        </w:rPr>
        <w:t>I</w:t>
      </w:r>
      <w:r w:rsidRPr="002068D5">
        <w:rPr>
          <w:sz w:val="14"/>
        </w:rPr>
        <w:t xml:space="preserve">nvestment in the </w:t>
      </w:r>
      <w:r w:rsidRPr="00537722">
        <w:rPr>
          <w:rStyle w:val="Emphasis"/>
          <w:highlight w:val="green"/>
        </w:rPr>
        <w:t>U</w:t>
      </w:r>
      <w:r w:rsidRPr="002068D5">
        <w:rPr>
          <w:sz w:val="14"/>
        </w:rPr>
        <w:t xml:space="preserve">nited </w:t>
      </w:r>
      <w:r w:rsidRPr="00537722">
        <w:rPr>
          <w:rStyle w:val="Emphasis"/>
          <w:highlight w:val="green"/>
        </w:rPr>
        <w:t>S</w:t>
      </w:r>
      <w:r w:rsidRPr="002068D5">
        <w:rPr>
          <w:sz w:val="14"/>
        </w:rPr>
        <w:t xml:space="preserve">tates </w:t>
      </w:r>
      <w:r w:rsidRPr="00537722">
        <w:rPr>
          <w:rStyle w:val="TitleChar"/>
          <w:highlight w:val="green"/>
        </w:rPr>
        <w:t>is biased against Chinese investors.</w:t>
      </w:r>
      <w:r w:rsidRPr="002068D5">
        <w:rPr>
          <w:rStyle w:val="TitleChar"/>
        </w:rPr>
        <w:t xml:space="preserve"> </w:t>
      </w:r>
      <w:r w:rsidRPr="00537722">
        <w:rPr>
          <w:rStyle w:val="TitleChar"/>
          <w:highlight w:val="green"/>
        </w:rPr>
        <w:t>Despite vows from policymakers that the process is</w:t>
      </w:r>
      <w:r w:rsidRPr="002068D5">
        <w:rPr>
          <w:sz w:val="14"/>
        </w:rPr>
        <w:t xml:space="preserve"> investor-</w:t>
      </w:r>
      <w:r w:rsidRPr="00537722">
        <w:rPr>
          <w:rStyle w:val="TitleChar"/>
          <w:highlight w:val="green"/>
        </w:rPr>
        <w:t>neutral</w:t>
      </w:r>
      <w:r w:rsidRPr="002068D5">
        <w:rPr>
          <w:sz w:val="14"/>
        </w:rPr>
        <w:t xml:space="preserve">, apolitical, </w:t>
      </w:r>
      <w:r w:rsidRPr="00537722">
        <w:rPr>
          <w:rStyle w:val="TitleChar"/>
          <w:highlight w:val="green"/>
        </w:rPr>
        <w:t>and focused on core national security issues</w:t>
      </w:r>
      <w:r w:rsidRPr="002068D5">
        <w:rPr>
          <w:sz w:val="14"/>
        </w:rPr>
        <w:t xml:space="preserve">, </w:t>
      </w:r>
      <w:r w:rsidRPr="00537722">
        <w:rPr>
          <w:rStyle w:val="Emphasis"/>
          <w:highlight w:val="green"/>
        </w:rPr>
        <w:t>the reality is that CFIUS is the bouncer at the door of the U.S. economy</w:t>
      </w:r>
      <w:r w:rsidRPr="002068D5">
        <w:rPr>
          <w:sz w:val="14"/>
        </w:rPr>
        <w:t xml:space="preserve"> </w:t>
      </w:r>
      <w:r w:rsidRPr="00537722">
        <w:rPr>
          <w:rStyle w:val="TitleChar"/>
          <w:highlight w:val="green"/>
        </w:rPr>
        <w:t>regulating entry by our most formidable geopolitical rival.”</w:t>
      </w:r>
      <w:r w:rsidRPr="002068D5">
        <w:rPr>
          <w:rStyle w:val="TitleChar"/>
        </w:rPr>
        <w:t xml:space="preserve"> </w:t>
      </w:r>
      <w:r w:rsidRPr="002068D5">
        <w:rPr>
          <w:sz w:val="14"/>
        </w:rPr>
        <w:t xml:space="preserve">As then-Minister of Commerce Chen Deming complained to U.S. officials in 2011, </w:t>
      </w:r>
      <w:r w:rsidRPr="002068D5">
        <w:rPr>
          <w:rStyle w:val="TitleChar"/>
        </w:rPr>
        <w:t>screening of Chinese investment is “neither fair nor transparent.”</w:t>
      </w:r>
      <w:r w:rsidRPr="002068D5">
        <w:rPr>
          <w:sz w:val="14"/>
        </w:rPr>
        <w:t xml:space="preserve">[1] </w:t>
      </w:r>
      <w:r w:rsidRPr="002068D5">
        <w:rPr>
          <w:rStyle w:val="TitleChar"/>
        </w:rPr>
        <w:t>Is he right? Maybe.</w:t>
      </w:r>
      <w:r w:rsidRPr="002068D5">
        <w:rPr>
          <w:sz w:val="14"/>
        </w:rPr>
        <w:t xml:space="preserve"> </w:t>
      </w:r>
      <w:r w:rsidRPr="00537722">
        <w:rPr>
          <w:rStyle w:val="Emphasis"/>
          <w:highlight w:val="green"/>
        </w:rPr>
        <w:t>2016 is shaping up as the year when this debate might well come to a head.</w:t>
      </w:r>
      <w:r w:rsidRPr="002068D5">
        <w:rPr>
          <w:sz w:val="14"/>
        </w:rPr>
        <w:t xml:space="preserve"> </w:t>
      </w:r>
      <w:r w:rsidRPr="002068D5">
        <w:rPr>
          <w:rStyle w:val="TitleChar"/>
        </w:rPr>
        <w:t>In just the first two months, the CFIUS process played a decisive role in turning back three significant Chinese investment deals i</w:t>
      </w:r>
      <w:r w:rsidRPr="002068D5">
        <w:rPr>
          <w:sz w:val="14"/>
        </w:rPr>
        <w:t xml:space="preserve">n the U.S. technology space, and a fourth deal looms. To be precise, in one case CFIUS completed an investigation and rejected proposals by the parties to mitigate undisclosed national security concerns. The second deal never made it to a CFIUS review. Instead, the U.S. target rejected a Chinese bid in favor of a slightly lower offer from a U.S. company, citing the “unacceptable level of risk” that the Chinese takeover would be blocked by CFIUS. And in the third, a routine decision by CFIUS to convert its initial review to a formal investigation opened an escape hatch through which the Chinese investor exited the deal. </w:t>
      </w:r>
      <w:r w:rsidRPr="002068D5">
        <w:rPr>
          <w:rStyle w:val="TitleChar"/>
        </w:rPr>
        <w:t>The coming weeks will also see CFIUS grappling with the reported $43 billion acquisition of</w:t>
      </w:r>
      <w:r w:rsidRPr="002068D5">
        <w:rPr>
          <w:sz w:val="14"/>
        </w:rPr>
        <w:t xml:space="preserve"> Swiss agrotech company </w:t>
      </w:r>
      <w:r w:rsidRPr="002068D5">
        <w:rPr>
          <w:rStyle w:val="TitleChar"/>
        </w:rPr>
        <w:t>Syngenta, which owns</w:t>
      </w:r>
      <w:r w:rsidRPr="002068D5">
        <w:rPr>
          <w:sz w:val="14"/>
        </w:rPr>
        <w:t xml:space="preserve"> chemical and R&amp;D </w:t>
      </w:r>
      <w:r w:rsidRPr="002068D5">
        <w:rPr>
          <w:rStyle w:val="TitleChar"/>
        </w:rPr>
        <w:t>facilities in the U.S.,</w:t>
      </w:r>
      <w:r w:rsidRPr="002068D5">
        <w:rPr>
          <w:sz w:val="14"/>
        </w:rPr>
        <w:t xml:space="preserve"> </w:t>
      </w:r>
      <w:r w:rsidRPr="002068D5">
        <w:rPr>
          <w:rStyle w:val="TitleChar"/>
        </w:rPr>
        <w:t>by state-owned giant ChemChina.</w:t>
      </w:r>
      <w:r>
        <w:rPr>
          <w:rStyle w:val="TitleChar"/>
        </w:rPr>
        <w:t xml:space="preserve"> </w:t>
      </w:r>
      <w:r w:rsidRPr="002068D5">
        <w:rPr>
          <w:sz w:val="14"/>
        </w:rPr>
        <w:t xml:space="preserve">There is no question that the pace of Chinese outbound M&amp;A is on the rise. And the United States remains the most stable and desired destination for Chinese companies looking to hedge against asset devaluation in their own economy while securing technological upgrades in the process. There is zero evidence that CFIUS is targeting Chinese acquisitions for heightened scrutiny, but </w:t>
      </w:r>
      <w:r w:rsidRPr="00537722">
        <w:rPr>
          <w:rStyle w:val="TitleChar"/>
          <w:highlight w:val="green"/>
        </w:rPr>
        <w:t xml:space="preserve">the sheer increase in the number of Chinese deals </w:t>
      </w:r>
      <w:r w:rsidRPr="00BC4F71">
        <w:rPr>
          <w:rStyle w:val="TitleChar"/>
        </w:rPr>
        <w:t xml:space="preserve">that will be filed </w:t>
      </w:r>
      <w:r w:rsidRPr="00537722">
        <w:rPr>
          <w:rStyle w:val="TitleChar"/>
          <w:highlight w:val="green"/>
        </w:rPr>
        <w:t xml:space="preserve">for review sets the stage </w:t>
      </w:r>
      <w:r w:rsidRPr="00537722">
        <w:rPr>
          <w:rStyle w:val="Emphasis"/>
          <w:highlight w:val="green"/>
        </w:rPr>
        <w:t>for an outright economic confrontation</w:t>
      </w:r>
      <w:r w:rsidRPr="002068D5">
        <w:rPr>
          <w:sz w:val="14"/>
        </w:rPr>
        <w:t xml:space="preserve"> </w:t>
      </w:r>
      <w:r w:rsidRPr="00537722">
        <w:rPr>
          <w:rStyle w:val="TitleChar"/>
          <w:highlight w:val="green"/>
        </w:rPr>
        <w:t>between World’s economic superpowers.</w:t>
      </w:r>
    </w:p>
    <w:p w:rsidR="00223008" w:rsidRDefault="00223008" w:rsidP="00B55AD5"/>
    <w:p w:rsidR="0027060F" w:rsidRDefault="0027060F" w:rsidP="0027060F">
      <w:pPr>
        <w:pStyle w:val="Heading2"/>
      </w:pPr>
      <w:r>
        <w:t>Lesson Plan #4</w:t>
      </w:r>
    </w:p>
    <w:p w:rsidR="0027060F" w:rsidRDefault="0027060F" w:rsidP="0027060F"/>
    <w:p w:rsidR="0027060F" w:rsidRDefault="0027060F" w:rsidP="0027060F">
      <w:pPr>
        <w:pStyle w:val="Heading3"/>
      </w:pPr>
      <w:r>
        <w:t>Extending a different offcase</w:t>
      </w:r>
    </w:p>
    <w:p w:rsidR="0027060F" w:rsidRDefault="0027060F" w:rsidP="0027060F"/>
    <w:p w:rsidR="0027060F" w:rsidRDefault="0027060F" w:rsidP="0027060F">
      <w:r>
        <w:t xml:space="preserve">You are neg. </w:t>
      </w:r>
    </w:p>
    <w:p w:rsidR="0027060F" w:rsidRDefault="0027060F" w:rsidP="0027060F">
      <w:r>
        <w:t xml:space="preserve">Assume the 1AC was plan text #2… And that their terminal impact to relations were SCS and ECS… and that the read the standard protectionism advantage. </w:t>
      </w:r>
    </w:p>
    <w:p w:rsidR="0027060F" w:rsidRDefault="0027060F" w:rsidP="0027060F">
      <w:r>
        <w:t xml:space="preserve">Below are three offcase – and corresponding aff answers. </w:t>
      </w:r>
    </w:p>
    <w:p w:rsidR="0027060F" w:rsidRDefault="0027060F" w:rsidP="0027060F">
      <w:r>
        <w:t xml:space="preserve">You should prep to extend one – but only one – of them… </w:t>
      </w:r>
    </w:p>
    <w:p w:rsidR="0027060F" w:rsidRDefault="0027060F" w:rsidP="0027060F">
      <w:r>
        <w:t xml:space="preserve">You will need flow paper. </w:t>
      </w:r>
    </w:p>
    <w:p w:rsidR="0027060F" w:rsidRDefault="0027060F" w:rsidP="0027060F"/>
    <w:p w:rsidR="0027060F" w:rsidRPr="0027060F" w:rsidRDefault="0027060F" w:rsidP="0027060F"/>
    <w:p w:rsidR="0027060F" w:rsidRDefault="0027060F" w:rsidP="0027060F">
      <w:pPr>
        <w:pStyle w:val="Heading3"/>
      </w:pPr>
      <w:r>
        <w:t>1NC – Topicality</w:t>
      </w:r>
    </w:p>
    <w:p w:rsidR="0027060F" w:rsidRDefault="0027060F" w:rsidP="0027060F"/>
    <w:p w:rsidR="0027060F" w:rsidRPr="004E2F65" w:rsidRDefault="0027060F" w:rsidP="0027060F">
      <w:pPr>
        <w:pStyle w:val="Heading4"/>
      </w:pPr>
      <w:r>
        <w:t xml:space="preserve">“Engagement” requires the provision of </w:t>
      </w:r>
      <w:r>
        <w:rPr>
          <w:u w:val="single"/>
        </w:rPr>
        <w:t>positive</w:t>
      </w:r>
      <w:r>
        <w:t xml:space="preserve"> incentives</w:t>
      </w:r>
    </w:p>
    <w:p w:rsidR="0027060F" w:rsidRDefault="0027060F" w:rsidP="0027060F">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rsidR="0027060F" w:rsidRPr="007F616B" w:rsidRDefault="0027060F" w:rsidP="0027060F">
      <w:pPr>
        <w:rPr>
          <w:szCs w:val="20"/>
        </w:rPr>
      </w:pPr>
      <w:r w:rsidRPr="007F616B">
        <w:rPr>
          <w:rStyle w:val="StyleUnderline"/>
          <w:szCs w:val="20"/>
        </w:rPr>
        <w:t xml:space="preserve">The term </w:t>
      </w:r>
      <w:r w:rsidRPr="007F616B">
        <w:rPr>
          <w:rStyle w:val="StyleUnderline"/>
          <w:i/>
          <w:szCs w:val="20"/>
        </w:rPr>
        <w:t>engagement</w:t>
      </w:r>
      <w:r w:rsidRPr="007F616B">
        <w:rPr>
          <w:szCs w:val="20"/>
        </w:rPr>
        <w:t xml:space="preserve"> was popularized amid the controversial policy of constructive engagement pursued by the United States toward South Africa during the first term of the Reagan administration. However, the term itself </w:t>
      </w:r>
      <w:r w:rsidRPr="007F616B">
        <w:rPr>
          <w:rStyle w:val="StyleUnderline"/>
          <w:szCs w:val="20"/>
        </w:rPr>
        <w:t>remains a source of confusion</w:t>
      </w:r>
      <w:r w:rsidRPr="007F616B">
        <w:rPr>
          <w:szCs w:val="20"/>
        </w:rPr>
        <w:t xml:space="preserve">. To the Chinese, the word appears to mean simply the conduct of normal relations. In German, no comparable translation exists. Even to native English speakers, </w:t>
      </w:r>
      <w:r w:rsidRPr="007F616B">
        <w:rPr>
          <w:rStyle w:val="StyleUnderline"/>
          <w:szCs w:val="20"/>
        </w:rPr>
        <w:t>the concept behind the word is unclear.</w:t>
      </w:r>
      <w:r w:rsidRPr="007F616B">
        <w:rPr>
          <w:szCs w:val="20"/>
        </w:rPr>
        <w:t xml:space="preserve"> Except in the few instances in which the United States has sought to isolate a regime or country, </w:t>
      </w:r>
      <w:r w:rsidRPr="007F616B">
        <w:rPr>
          <w:rStyle w:val="StyleUnderline"/>
          <w:szCs w:val="20"/>
        </w:rPr>
        <w:t>America arguably "engages" states</w:t>
      </w:r>
      <w:r w:rsidRPr="007F616B">
        <w:rPr>
          <w:szCs w:val="20"/>
        </w:rPr>
        <w:t xml:space="preserve"> and actors </w:t>
      </w:r>
      <w:r w:rsidRPr="007F616B">
        <w:rPr>
          <w:rStyle w:val="StyleUnderline"/>
          <w:szCs w:val="20"/>
        </w:rPr>
        <w:t xml:space="preserve">all the time in one capacity or another simply by interacting with them. This book, however, employs the term engagement in a much more specific way, one that involves much more than a policy of nonisolation. In our usage, engagement refers to a foreign policy strategy that depends to a significant degree on </w:t>
      </w:r>
      <w:r w:rsidRPr="007F616B">
        <w:rPr>
          <w:rStyle w:val="Emphasis"/>
          <w:szCs w:val="20"/>
        </w:rPr>
        <w:t>positive incentives</w:t>
      </w:r>
      <w:r w:rsidRPr="007F616B">
        <w:rPr>
          <w:rStyle w:val="StyleUnderline"/>
          <w:szCs w:val="20"/>
        </w:rPr>
        <w:t xml:space="preserve"> to achieve its objectives</w:t>
      </w:r>
      <w:r w:rsidRPr="007F616B">
        <w:rPr>
          <w:szCs w:val="20"/>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7F616B">
        <w:rPr>
          <w:rStyle w:val="StyleUnderline"/>
          <w:szCs w:val="20"/>
        </w:rPr>
        <w:t xml:space="preserve">the </w:t>
      </w:r>
      <w:r w:rsidRPr="007F616B">
        <w:rPr>
          <w:rStyle w:val="Emphasis"/>
          <w:szCs w:val="20"/>
        </w:rPr>
        <w:t>distinguishing feature</w:t>
      </w:r>
      <w:r w:rsidRPr="007F616B">
        <w:rPr>
          <w:rStyle w:val="StyleUnderline"/>
          <w:szCs w:val="20"/>
        </w:rPr>
        <w:t xml:space="preserve"> of engagement strategies is their reliance on the extension or provision of incentives to shape the behavior of countries with which the </w:t>
      </w:r>
      <w:r w:rsidRPr="007F616B">
        <w:rPr>
          <w:rStyle w:val="Emphasis"/>
          <w:szCs w:val="20"/>
        </w:rPr>
        <w:t>U</w:t>
      </w:r>
      <w:r w:rsidRPr="007F616B">
        <w:rPr>
          <w:szCs w:val="20"/>
        </w:rPr>
        <w:t xml:space="preserve">nited </w:t>
      </w:r>
      <w:r w:rsidRPr="007F616B">
        <w:rPr>
          <w:rStyle w:val="Emphasis"/>
          <w:szCs w:val="20"/>
        </w:rPr>
        <w:t>S</w:t>
      </w:r>
      <w:r w:rsidRPr="007F616B">
        <w:rPr>
          <w:szCs w:val="20"/>
        </w:rPr>
        <w:t xml:space="preserve">tates </w:t>
      </w:r>
      <w:r w:rsidRPr="007F616B">
        <w:rPr>
          <w:rStyle w:val="StyleUnderline"/>
          <w:szCs w:val="20"/>
        </w:rPr>
        <w:t>has important disagreements</w:t>
      </w:r>
      <w:r w:rsidRPr="007F616B">
        <w:rPr>
          <w:szCs w:val="20"/>
        </w:rPr>
        <w:t>.</w:t>
      </w:r>
    </w:p>
    <w:p w:rsidR="0027060F" w:rsidRDefault="0027060F" w:rsidP="0027060F"/>
    <w:p w:rsidR="0027060F" w:rsidRDefault="0027060F" w:rsidP="0027060F">
      <w:pPr>
        <w:pStyle w:val="Heading4"/>
      </w:pPr>
      <w:r>
        <w:t>That means the plan must be a quid-pro-quo</w:t>
      </w:r>
    </w:p>
    <w:p w:rsidR="0027060F" w:rsidRPr="00C3320C" w:rsidRDefault="0027060F" w:rsidP="0027060F">
      <w:r w:rsidRPr="00C3320C">
        <w:rPr>
          <w:rStyle w:val="Style13ptBold"/>
        </w:rPr>
        <w:t>De LaHunt 6</w:t>
      </w:r>
      <w:r w:rsidRPr="00C3320C">
        <w:t xml:space="preserve"> - Assistant Director for Environmental Health &amp; Safety Services in Colorado College's Facilities Services department (John, “Perverse and unintended” Journal of Chemical Health and Safet</w:t>
      </w:r>
      <w:r>
        <w:t>y, July-August, Science direct)</w:t>
      </w:r>
    </w:p>
    <w:p w:rsidR="0027060F" w:rsidRPr="007F616B" w:rsidRDefault="0027060F" w:rsidP="0027060F">
      <w:pPr>
        <w:rPr>
          <w:szCs w:val="20"/>
        </w:rPr>
      </w:pPr>
      <w:r w:rsidRPr="007F616B">
        <w:rPr>
          <w:rStyle w:val="StyleUnderline"/>
          <w:szCs w:val="20"/>
        </w:rPr>
        <w:t xml:space="preserve">Incentives work on a </w:t>
      </w:r>
      <w:r w:rsidRPr="007F616B">
        <w:rPr>
          <w:rStyle w:val="Emphasis"/>
          <w:i/>
          <w:szCs w:val="20"/>
        </w:rPr>
        <w:t>quid pro quo</w:t>
      </w:r>
      <w:r w:rsidRPr="007F616B">
        <w:rPr>
          <w:rStyle w:val="StyleUnderline"/>
          <w:szCs w:val="20"/>
        </w:rPr>
        <w:t xml:space="preserve"> basis – this for that. If you change your behavior, I’ll give you a reward</w:t>
      </w:r>
      <w:r w:rsidRPr="007F616B">
        <w:rPr>
          <w:szCs w:val="20"/>
        </w:rPr>
        <w:t>. One could say that coercion is an incentive program – do as I say and I’ll let you live. However, I define an incentive as getting something you didn’t have before in exchange for new behavior, so that pretty much puts coercion in its own box, one separate from incentives. But fundamental problems plague the incentive approach. Like coercion, incentives are poor motivators in the long run, for at least two reasons – unintended consequences and perverse incentives.</w:t>
      </w:r>
    </w:p>
    <w:p w:rsidR="0027060F" w:rsidRDefault="0027060F" w:rsidP="0027060F"/>
    <w:p w:rsidR="0027060F" w:rsidRDefault="0027060F" w:rsidP="0027060F">
      <w:pPr>
        <w:pStyle w:val="Heading4"/>
      </w:pPr>
      <w:r>
        <w:t>Plan isn’t --- voting issue:</w:t>
      </w:r>
    </w:p>
    <w:p w:rsidR="0027060F" w:rsidRDefault="0027060F" w:rsidP="0027060F"/>
    <w:p w:rsidR="0027060F" w:rsidRDefault="0027060F" w:rsidP="0027060F">
      <w:pPr>
        <w:pStyle w:val="Heading4"/>
      </w:pPr>
      <w:r>
        <w:t xml:space="preserve">Limits --- it </w:t>
      </w:r>
      <w:r>
        <w:rPr>
          <w:u w:val="single"/>
        </w:rPr>
        <w:t>functionally</w:t>
      </w:r>
      <w:r>
        <w:t xml:space="preserve"> narrows the topic because few cases can defend conditioning --- the alternative is hundreds of single import or export cases that explode the Neg’s research burden</w:t>
      </w:r>
    </w:p>
    <w:p w:rsidR="0027060F" w:rsidRDefault="0027060F" w:rsidP="0027060F"/>
    <w:p w:rsidR="0027060F" w:rsidRPr="0013602C" w:rsidRDefault="0027060F" w:rsidP="0027060F">
      <w:pPr>
        <w:pStyle w:val="Heading4"/>
      </w:pPr>
      <w:r>
        <w:t>Ground --- QPQ locks in core generics like soft power and foreign politics DAs, counterplans to add or remove a condition, and critiques of diplomacy</w:t>
      </w:r>
    </w:p>
    <w:p w:rsidR="0027060F" w:rsidRDefault="0027060F" w:rsidP="0027060F"/>
    <w:p w:rsidR="0027060F" w:rsidRPr="0027060F" w:rsidRDefault="0027060F" w:rsidP="0027060F"/>
    <w:p w:rsidR="0027060F" w:rsidRDefault="0027060F" w:rsidP="0027060F">
      <w:pPr>
        <w:pStyle w:val="Heading3"/>
      </w:pPr>
      <w:r>
        <w:t>A-to “Plan must be a QPQ”</w:t>
      </w:r>
    </w:p>
    <w:p w:rsidR="0027060F" w:rsidRDefault="0027060F" w:rsidP="0027060F"/>
    <w:p w:rsidR="0027060F" w:rsidRDefault="0027060F" w:rsidP="0027060F">
      <w:pPr>
        <w:pStyle w:val="Heading4"/>
      </w:pPr>
      <w:r>
        <w:t xml:space="preserve">We reasonably meet their definition – their card only says it’s important to include “positive” action. We do. </w:t>
      </w:r>
    </w:p>
    <w:p w:rsidR="0027060F" w:rsidRDefault="0027060F" w:rsidP="0027060F"/>
    <w:p w:rsidR="0027060F" w:rsidRDefault="0027060F" w:rsidP="0027060F">
      <w:pPr>
        <w:pStyle w:val="Heading4"/>
      </w:pPr>
      <w:r>
        <w:t>Counter-interpretation. Only unconditional engagement is topical.</w:t>
      </w:r>
    </w:p>
    <w:p w:rsidR="0027060F" w:rsidRDefault="0027060F" w:rsidP="0027060F">
      <w:r w:rsidRPr="00A01055">
        <w:rPr>
          <w:rStyle w:val="Style13ptBold"/>
        </w:rPr>
        <w:t xml:space="preserve">Smith </w:t>
      </w:r>
      <w:r>
        <w:rPr>
          <w:rStyle w:val="Style13ptBold"/>
        </w:rPr>
        <w:t>‘</w:t>
      </w:r>
      <w:r w:rsidRPr="00A01055">
        <w:rPr>
          <w:rStyle w:val="Style13ptBold"/>
        </w:rPr>
        <w:t>5</w:t>
      </w:r>
    </w:p>
    <w:p w:rsidR="0027060F" w:rsidRDefault="0027060F" w:rsidP="0027060F">
      <w:r>
        <w:t xml:space="preserve">Karen E. Smith, </w:t>
      </w:r>
      <w:r w:rsidRPr="005C7D86">
        <w:t>Professor of International Relations and Director of the European Foreign Policy Unit at the London School of Economics</w:t>
      </w:r>
      <w:r>
        <w:t>, 2005 (“</w:t>
      </w:r>
      <w:r w:rsidRPr="00A01055">
        <w:t>Engagement and conditionality: incompatible or mutually reinforcing?</w:t>
      </w:r>
      <w:r>
        <w:t xml:space="preserve">,” </w:t>
      </w:r>
      <w:r w:rsidRPr="00A01055">
        <w:rPr>
          <w:i/>
        </w:rPr>
        <w:t>Global Europe: New Terms of Engagement</w:t>
      </w:r>
      <w:r>
        <w:t xml:space="preserve">, May, Available Online at </w:t>
      </w:r>
      <w:r w:rsidRPr="00A01055">
        <w:t>http://mercury.ethz.ch/serviceengine/Files/ISN/24863/ichaptersection_singledocument/273de787-0ede-4c7e-a001-94d09f793f1b/en/03_Conditionality.pdf</w:t>
      </w:r>
      <w:r>
        <w:t>, Accessed 07-25-2013, p. 23)</w:t>
      </w:r>
    </w:p>
    <w:p w:rsidR="0027060F" w:rsidRDefault="0027060F" w:rsidP="0027060F">
      <w:r w:rsidRPr="00A01055">
        <w:t xml:space="preserve">First, a few definitions. </w:t>
      </w:r>
      <w:r w:rsidRPr="00A01055">
        <w:rPr>
          <w:rStyle w:val="TitleChar"/>
        </w:rPr>
        <w:t>‘</w:t>
      </w:r>
      <w:r w:rsidRPr="00537722">
        <w:rPr>
          <w:rStyle w:val="TitleChar"/>
          <w:highlight w:val="green"/>
        </w:rPr>
        <w:t>Engagement’ is a</w:t>
      </w:r>
      <w:r w:rsidRPr="00A01055">
        <w:rPr>
          <w:rStyle w:val="TitleChar"/>
        </w:rPr>
        <w:t xml:space="preserve"> foreign policy </w:t>
      </w:r>
      <w:r w:rsidRPr="00537722">
        <w:rPr>
          <w:rStyle w:val="TitleChar"/>
          <w:highlight w:val="green"/>
        </w:rPr>
        <w:t>strategy of building</w:t>
      </w:r>
      <w:r w:rsidRPr="00A01055">
        <w:rPr>
          <w:rStyle w:val="TitleChar"/>
        </w:rPr>
        <w:t xml:space="preserve"> close </w:t>
      </w:r>
      <w:r w:rsidRPr="00537722">
        <w:rPr>
          <w:rStyle w:val="TitleChar"/>
          <w:highlight w:val="green"/>
        </w:rPr>
        <w:t>ties with</w:t>
      </w:r>
      <w:r w:rsidRPr="00A01055">
        <w:rPr>
          <w:rStyle w:val="TitleChar"/>
        </w:rPr>
        <w:t xml:space="preserve"> the government and/or civil society and/or business community of </w:t>
      </w:r>
      <w:r w:rsidRPr="00537722">
        <w:rPr>
          <w:rStyle w:val="TitleChar"/>
          <w:highlight w:val="green"/>
        </w:rPr>
        <w:t>another state</w:t>
      </w:r>
      <w:r w:rsidRPr="00537722">
        <w:rPr>
          <w:highlight w:val="green"/>
        </w:rPr>
        <w:t>.</w:t>
      </w:r>
      <w:r w:rsidRPr="00A01055">
        <w:t xml:space="preserve"> The intention of this strategy is to undermine illiberal political and economic practices, and socialise government and other domestic actors into more liberal ways. </w:t>
      </w:r>
      <w:r w:rsidRPr="00537722">
        <w:rPr>
          <w:rStyle w:val="TitleChar"/>
          <w:highlight w:val="green"/>
        </w:rPr>
        <w:t>Most cases of engagement entail</w:t>
      </w:r>
      <w:r w:rsidRPr="00A01055">
        <w:rPr>
          <w:rStyle w:val="TitleChar"/>
        </w:rPr>
        <w:t xml:space="preserve"> primarily </w:t>
      </w:r>
      <w:r w:rsidRPr="00537722">
        <w:rPr>
          <w:rStyle w:val="Emphasis"/>
          <w:highlight w:val="green"/>
        </w:rPr>
        <w:t>building economic links</w:t>
      </w:r>
      <w:r w:rsidRPr="00A01055">
        <w:rPr>
          <w:rStyle w:val="TitleChar"/>
        </w:rPr>
        <w:t xml:space="preserve">, and encouraging trade </w:t>
      </w:r>
      <w:r w:rsidRPr="00537722">
        <w:rPr>
          <w:rStyle w:val="TitleChar"/>
          <w:highlight w:val="green"/>
        </w:rPr>
        <w:t>and investment in particular</w:t>
      </w:r>
      <w:r w:rsidRPr="00A01055">
        <w:t>. Some observers have variously labelled this strategy one of interdependence, or of ‘oxygen’: economic activity leads to positive political consequences.19</w:t>
      </w:r>
    </w:p>
    <w:p w:rsidR="0027060F" w:rsidRDefault="0027060F" w:rsidP="0027060F">
      <w:r w:rsidRPr="00A01055">
        <w:rPr>
          <w:rStyle w:val="TitleChar"/>
        </w:rPr>
        <w:t>‘</w:t>
      </w:r>
      <w:r w:rsidRPr="00537722">
        <w:rPr>
          <w:rStyle w:val="TitleChar"/>
          <w:highlight w:val="green"/>
        </w:rPr>
        <w:t xml:space="preserve">Conditionality’, </w:t>
      </w:r>
      <w:r w:rsidRPr="00537722">
        <w:rPr>
          <w:rStyle w:val="Emphasis"/>
          <w:highlight w:val="green"/>
        </w:rPr>
        <w:t>in contrast</w:t>
      </w:r>
      <w:r w:rsidRPr="00537722">
        <w:rPr>
          <w:rStyle w:val="TitleChar"/>
          <w:highlight w:val="green"/>
        </w:rPr>
        <w:t>,</w:t>
      </w:r>
      <w:r w:rsidRPr="00A01055">
        <w:rPr>
          <w:rStyle w:val="TitleChar"/>
        </w:rPr>
        <w:t xml:space="preserve"> </w:t>
      </w:r>
      <w:r w:rsidRPr="00537722">
        <w:rPr>
          <w:rStyle w:val="TitleChar"/>
          <w:highlight w:val="green"/>
        </w:rPr>
        <w:t>is the linking</w:t>
      </w:r>
      <w:r w:rsidRPr="00537722">
        <w:rPr>
          <w:highlight w:val="green"/>
        </w:rPr>
        <w:t>,</w:t>
      </w:r>
      <w:r w:rsidRPr="00A01055">
        <w:t xml:space="preserve"> by a state or international organisation, </w:t>
      </w:r>
      <w:r w:rsidRPr="00A01055">
        <w:rPr>
          <w:rStyle w:val="TitleChar"/>
        </w:rPr>
        <w:t>of perceived benefits to another state</w:t>
      </w:r>
      <w:r w:rsidRPr="00A01055">
        <w:t xml:space="preserve"> (such as aid or trade concessions) </w:t>
      </w:r>
      <w:r w:rsidRPr="00A01055">
        <w:rPr>
          <w:rStyle w:val="TitleChar"/>
        </w:rPr>
        <w:t xml:space="preserve">to the fulfilment </w:t>
      </w:r>
      <w:r w:rsidRPr="00537722">
        <w:rPr>
          <w:rStyle w:val="TitleChar"/>
          <w:highlight w:val="green"/>
        </w:rPr>
        <w:t xml:space="preserve">of </w:t>
      </w:r>
      <w:r w:rsidRPr="00022219">
        <w:rPr>
          <w:rStyle w:val="Emphasis"/>
        </w:rPr>
        <w:t xml:space="preserve">economic and/or political </w:t>
      </w:r>
      <w:r w:rsidRPr="00537722">
        <w:rPr>
          <w:rStyle w:val="Emphasis"/>
          <w:highlight w:val="green"/>
        </w:rPr>
        <w:t>conditions</w:t>
      </w:r>
      <w:r w:rsidRPr="00A01055">
        <w:rPr>
          <w:rStyle w:val="TitleChar"/>
        </w:rPr>
        <w:t>. ‘Positive conditionality’ entails promising benefits to a state if it fulfils the conditions; ‘negative conditionality’ involves reducing, suspending, or terminating those benefits if the state violates the conditions</w:t>
      </w:r>
      <w:r w:rsidRPr="00A01055">
        <w:t xml:space="preserve"> (in other words, applying sanctions, or a strategy of ‘asphyxiation’).20 </w:t>
      </w:r>
      <w:proofErr w:type="gramStart"/>
      <w:r w:rsidRPr="00A01055">
        <w:rPr>
          <w:rStyle w:val="TitleChar"/>
        </w:rPr>
        <w:t>To</w:t>
      </w:r>
      <w:proofErr w:type="gramEnd"/>
      <w:r w:rsidRPr="00A01055">
        <w:rPr>
          <w:rStyle w:val="TitleChar"/>
        </w:rPr>
        <w:t xml:space="preserve"> put it simply</w:t>
      </w:r>
      <w:r w:rsidRPr="00537722">
        <w:rPr>
          <w:rStyle w:val="TitleChar"/>
          <w:highlight w:val="green"/>
        </w:rPr>
        <w:t xml:space="preserve">, </w:t>
      </w:r>
      <w:r w:rsidRPr="00537722">
        <w:rPr>
          <w:rStyle w:val="Emphasis"/>
          <w:highlight w:val="green"/>
        </w:rPr>
        <w:t>engagement implies ties, but with no strings attached</w:t>
      </w:r>
      <w:r w:rsidRPr="00537722">
        <w:rPr>
          <w:rStyle w:val="TitleChar"/>
          <w:highlight w:val="green"/>
        </w:rPr>
        <w:t xml:space="preserve">; </w:t>
      </w:r>
      <w:r w:rsidRPr="00537722">
        <w:rPr>
          <w:rStyle w:val="Emphasis"/>
          <w:highlight w:val="green"/>
        </w:rPr>
        <w:t>conditionality attaches the strings</w:t>
      </w:r>
      <w:r w:rsidRPr="00A01055">
        <w:t xml:space="preserve">. In another way of looking at it, </w:t>
      </w:r>
      <w:r w:rsidRPr="00A01055">
        <w:rPr>
          <w:rStyle w:val="TitleChar"/>
        </w:rPr>
        <w:t xml:space="preserve">engagement is </w:t>
      </w:r>
      <w:r w:rsidRPr="00A01055">
        <w:rPr>
          <w:rStyle w:val="Emphasis"/>
        </w:rPr>
        <w:t>more of a bottom-up strategy</w:t>
      </w:r>
      <w:r w:rsidRPr="00A01055">
        <w:rPr>
          <w:rStyle w:val="TitleChar"/>
        </w:rPr>
        <w:t xml:space="preserve"> to induce change in another country, conditionality </w:t>
      </w:r>
      <w:r w:rsidRPr="00A01055">
        <w:rPr>
          <w:rStyle w:val="Emphasis"/>
        </w:rPr>
        <w:t>more of a top-down strategy</w:t>
      </w:r>
      <w:r w:rsidRPr="00A01055">
        <w:t>.</w:t>
      </w:r>
    </w:p>
    <w:p w:rsidR="0027060F" w:rsidRDefault="0027060F" w:rsidP="0027060F"/>
    <w:p w:rsidR="0027060F" w:rsidRDefault="0027060F" w:rsidP="0027060F">
      <w:pPr>
        <w:pStyle w:val="Heading4"/>
      </w:pPr>
      <w:r>
        <w:t>Reasons to Prefer:</w:t>
      </w:r>
    </w:p>
    <w:p w:rsidR="0027060F" w:rsidRDefault="0027060F" w:rsidP="0027060F"/>
    <w:p w:rsidR="0027060F" w:rsidRDefault="0027060F" w:rsidP="0027060F">
      <w:pPr>
        <w:pStyle w:val="Heading4"/>
        <w:numPr>
          <w:ilvl w:val="0"/>
          <w:numId w:val="12"/>
        </w:numPr>
      </w:pPr>
      <w:r>
        <w:t xml:space="preserve">Their interpretation is contrived. Their </w:t>
      </w:r>
      <w:proofErr w:type="gramStart"/>
      <w:r>
        <w:t>ev</w:t>
      </w:r>
      <w:proofErr w:type="gramEnd"/>
      <w:r>
        <w:t xml:space="preserve"> doesn’t support an exclusive understandings of “engagement”. Contrived interpretations are bad – aff would always lose because the neg will always invent an understanding that excludes the Aff.</w:t>
      </w:r>
    </w:p>
    <w:p w:rsidR="0027060F" w:rsidRDefault="0027060F" w:rsidP="0027060F"/>
    <w:p w:rsidR="0027060F" w:rsidRDefault="0027060F" w:rsidP="0027060F">
      <w:pPr>
        <w:pStyle w:val="Heading4"/>
        <w:numPr>
          <w:ilvl w:val="0"/>
          <w:numId w:val="12"/>
        </w:numPr>
      </w:pPr>
      <w:r>
        <w:t xml:space="preserve">QPQ Aff are worse for education and for Neg ground. They go down the path of “say no” Aff, reverse conditions, and Affs that abuse the “diplomacy” part of the topic to horse trade for military or human rights conditions. We set a better bright line and avoid multi-directionality. </w:t>
      </w:r>
    </w:p>
    <w:p w:rsidR="0027060F" w:rsidRDefault="0027060F" w:rsidP="0027060F"/>
    <w:p w:rsidR="0027060F" w:rsidRDefault="0027060F" w:rsidP="0027060F">
      <w:pPr>
        <w:pStyle w:val="Heading4"/>
      </w:pPr>
      <w:r>
        <w:t xml:space="preserve">(  ) Our interpretation doesn’t exclude the education that they seek – a unilateral concession can serve as a de facto QPQ. Concessions can be a reaction to a Chinese negotiating request. There’s no reason this education must be fiated in the plan text - as opposed to argued as a disad or advantage. </w:t>
      </w:r>
    </w:p>
    <w:p w:rsidR="0027060F" w:rsidRDefault="0027060F" w:rsidP="0027060F"/>
    <w:p w:rsidR="0027060F" w:rsidRDefault="0027060F" w:rsidP="0027060F">
      <w:pPr>
        <w:pStyle w:val="Heading4"/>
      </w:pPr>
      <w:r>
        <w:t xml:space="preserve">(  ) No unique abuse or delimits – we’ve run an Aff at the heart of the topic, they have plenty of ground. </w:t>
      </w:r>
    </w:p>
    <w:p w:rsidR="0027060F" w:rsidRDefault="0027060F" w:rsidP="0027060F"/>
    <w:p w:rsidR="0027060F" w:rsidRPr="00862C07" w:rsidRDefault="0027060F" w:rsidP="0027060F">
      <w:pPr>
        <w:pStyle w:val="Heading4"/>
      </w:pPr>
      <w:r>
        <w:t xml:space="preserve">(  ) Put Reasonability before competing interpretations – any other stance causes a race to the bottom that incentivizes technicalities over case debating. </w:t>
      </w:r>
    </w:p>
    <w:p w:rsidR="0027060F" w:rsidRDefault="0027060F" w:rsidP="00B55AD5"/>
    <w:p w:rsidR="0027060F" w:rsidRDefault="0027060F" w:rsidP="00B55AD5"/>
    <w:p w:rsidR="0027060F" w:rsidRDefault="0027060F" w:rsidP="0027060F">
      <w:pPr>
        <w:pStyle w:val="Heading3"/>
      </w:pPr>
      <w:r>
        <w:t>1NC – China Growth bad disad</w:t>
      </w:r>
    </w:p>
    <w:p w:rsidR="0027060F" w:rsidRDefault="0027060F" w:rsidP="0027060F">
      <w:pPr>
        <w:pStyle w:val="Heading4"/>
      </w:pPr>
      <w:r>
        <w:t xml:space="preserve">Uniqueness and Link – US hegemony is preeminent now, but avoiding </w:t>
      </w:r>
      <w:r w:rsidRPr="008C2AB7">
        <w:rPr>
          <w:i/>
          <w:u w:val="single"/>
        </w:rPr>
        <w:t>strong SOE’s</w:t>
      </w:r>
      <w:r>
        <w:t xml:space="preserve"> and </w:t>
      </w:r>
      <w:r w:rsidRPr="008C2AB7">
        <w:rPr>
          <w:i/>
          <w:u w:val="single"/>
        </w:rPr>
        <w:t>investment growth in China</w:t>
      </w:r>
      <w:r>
        <w:t xml:space="preserve"> and will prove key.</w:t>
      </w:r>
    </w:p>
    <w:p w:rsidR="0027060F" w:rsidRPr="00D047C2" w:rsidRDefault="0027060F" w:rsidP="0027060F">
      <w:pPr>
        <w:rPr>
          <w:rStyle w:val="Style13ptBold"/>
        </w:rPr>
      </w:pPr>
      <w:r w:rsidRPr="00D047C2">
        <w:rPr>
          <w:rStyle w:val="Style13ptBold"/>
        </w:rPr>
        <w:t>Tellis ‘14</w:t>
      </w:r>
    </w:p>
    <w:p w:rsidR="0027060F" w:rsidRPr="008C2AB7" w:rsidRDefault="0027060F" w:rsidP="0027060F">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6" w:history="1">
        <w:r w:rsidRPr="00D047C2">
          <w:rPr>
            <w:rStyle w:val="Hyperlink"/>
            <w:sz w:val="18"/>
            <w:szCs w:val="18"/>
          </w:rPr>
          <w:t>http://carnegieendowment.org/files/balancing_without_containment.pdf</w:t>
        </w:r>
      </w:hyperlink>
      <w:r w:rsidRPr="00D047C2">
        <w:rPr>
          <w:sz w:val="18"/>
          <w:szCs w:val="18"/>
        </w:rPr>
        <w:t xml:space="preserve">) </w:t>
      </w:r>
    </w:p>
    <w:p w:rsidR="0027060F" w:rsidRPr="008C2AB7" w:rsidRDefault="0027060F" w:rsidP="0027060F">
      <w:pPr>
        <w:rPr>
          <w:sz w:val="14"/>
        </w:rPr>
      </w:pPr>
      <w:r w:rsidRPr="008C2AB7">
        <w:rPr>
          <w:sz w:val="14"/>
        </w:rPr>
        <w:t>All these realities—being a continental-sized power, possessing a gigantic and technologically improving economy, enjoying superior rates of relative economic growth, having a strategically advantageous location, and rapidly acquiring formidable military capabili - ties—add up quickly to make China a far more consequential rival to the United States than any Washington has faced in the past. A</w:t>
      </w:r>
      <w:r w:rsidRPr="000A7C3C">
        <w:rPr>
          <w:rStyle w:val="StyleUnderline"/>
          <w:highlight w:val="green"/>
        </w:rPr>
        <w:t>lthough</w:t>
      </w:r>
      <w:r w:rsidRPr="002C495B">
        <w:rPr>
          <w:rStyle w:val="StyleUnderline"/>
        </w:rPr>
        <w:t xml:space="preserve"> </w:t>
      </w:r>
      <w:r w:rsidRPr="008C2AB7">
        <w:rPr>
          <w:sz w:val="14"/>
        </w:rPr>
        <w:t>U</w:t>
      </w:r>
      <w:r w:rsidRPr="000A7C3C">
        <w:rPr>
          <w:rStyle w:val="StyleUnderline"/>
          <w:highlight w:val="green"/>
        </w:rPr>
        <w:t>.S. officials are bashful about</w:t>
      </w:r>
      <w:r w:rsidRPr="008C2AB7">
        <w:rPr>
          <w:sz w:val="14"/>
        </w:rPr>
        <w:t xml:space="preserve"> </w:t>
      </w:r>
      <w:r w:rsidRPr="000A7C3C">
        <w:rPr>
          <w:rStyle w:val="StyleUnderline"/>
          <w:highlight w:val="green"/>
        </w:rPr>
        <w:t>describing China plainly as a</w:t>
      </w:r>
      <w:r w:rsidRPr="002C495B">
        <w:rPr>
          <w:rStyle w:val="StyleUnderline"/>
        </w:rPr>
        <w:t xml:space="preserve"> </w:t>
      </w:r>
      <w:r w:rsidRPr="008C2AB7">
        <w:rPr>
          <w:sz w:val="14"/>
        </w:rPr>
        <w:t xml:space="preserve">geopolitical </w:t>
      </w:r>
      <w:r w:rsidRPr="000A7C3C">
        <w:rPr>
          <w:rStyle w:val="StyleUnderline"/>
          <w:highlight w:val="green"/>
        </w:rPr>
        <w:t>threat,</w:t>
      </w:r>
      <w:r w:rsidRPr="002C495B">
        <w:rPr>
          <w:rStyle w:val="StyleUnderline"/>
        </w:rPr>
        <w:t xml:space="preserve"> </w:t>
      </w:r>
      <w:r w:rsidRPr="000A7C3C">
        <w:rPr>
          <w:rStyle w:val="StyleUnderline"/>
          <w:highlight w:val="green"/>
        </w:rPr>
        <w:t>there is little doubt</w:t>
      </w:r>
      <w:r w:rsidRPr="002C495B">
        <w:rPr>
          <w:rStyle w:val="StyleUnderline"/>
        </w:rPr>
        <w:t xml:space="preserve"> </w:t>
      </w:r>
      <w:r w:rsidRPr="000A7C3C">
        <w:rPr>
          <w:rStyle w:val="StyleUnderline"/>
          <w:highlight w:val="green"/>
        </w:rPr>
        <w:t>that they recognize the possibility of a coming power transition, with all its</w:t>
      </w:r>
      <w:r w:rsidRPr="008C2AB7">
        <w:rPr>
          <w:sz w:val="14"/>
        </w:rPr>
        <w:t xml:space="preserve"> attendant </w:t>
      </w:r>
      <w:r w:rsidRPr="000A7C3C">
        <w:rPr>
          <w:rStyle w:val="StyleUnderline"/>
          <w:highlight w:val="green"/>
        </w:rPr>
        <w:t>dangers.</w:t>
      </w:r>
      <w:r w:rsidRPr="008C2AB7">
        <w:rPr>
          <w:sz w:val="14"/>
        </w:rPr>
        <w:t xml:space="preserve"> Because of the perennial arguments among liberals, realists, and neoconservatives, there is no agree - ment in Washington about what the implications of this transition might be. Yet </w:t>
      </w:r>
      <w:r w:rsidRPr="000A7C3C">
        <w:rPr>
          <w:rStyle w:val="StyleUnderline"/>
          <w:highlight w:val="green"/>
        </w:rPr>
        <w:t>it is precisely this contingency that U.S.</w:t>
      </w:r>
      <w:r w:rsidRPr="008C2AB7">
        <w:rPr>
          <w:sz w:val="14"/>
        </w:rPr>
        <w:t xml:space="preserve"> grand </w:t>
      </w:r>
      <w:r w:rsidRPr="000A7C3C">
        <w:rPr>
          <w:rStyle w:val="StyleUnderline"/>
          <w:highlight w:val="green"/>
        </w:rPr>
        <w:t>strategy should aim to thwart</w:t>
      </w:r>
      <w:r w:rsidRPr="008C2AB7">
        <w:rPr>
          <w:sz w:val="14"/>
        </w:rPr>
        <w:t xml:space="preserve"> </w:t>
      </w:r>
      <w:r w:rsidRPr="000A7C3C">
        <w:rPr>
          <w:rStyle w:val="StyleUnderline"/>
          <w:highlight w:val="green"/>
        </w:rPr>
        <w:t>because American primacy has been beneficial for the international system</w:t>
      </w:r>
      <w:r w:rsidRPr="008C2AB7">
        <w:rPr>
          <w:sz w:val="14"/>
        </w:rPr>
        <w:t xml:space="preserve"> and, even more importantly, for the United States itself. </w:t>
      </w:r>
      <w:r w:rsidRPr="000A7C3C">
        <w:rPr>
          <w:rStyle w:val="StyleUnderline"/>
          <w:highlight w:val="green"/>
        </w:rPr>
        <w:t>Preserving</w:t>
      </w:r>
      <w:r w:rsidRPr="002C495B">
        <w:rPr>
          <w:rStyle w:val="StyleUnderline"/>
        </w:rPr>
        <w:t xml:space="preserve"> </w:t>
      </w:r>
      <w:r w:rsidRPr="008C2AB7">
        <w:rPr>
          <w:sz w:val="14"/>
        </w:rPr>
        <w:t xml:space="preserve">this </w:t>
      </w:r>
      <w:r w:rsidRPr="000A7C3C">
        <w:rPr>
          <w:rStyle w:val="StyleUnderline"/>
          <w:highlight w:val="green"/>
        </w:rPr>
        <w:t>preeminence</w:t>
      </w:r>
      <w:r w:rsidRPr="008C2AB7">
        <w:rPr>
          <w:sz w:val="14"/>
        </w:rPr>
        <w:t>, accordingly</w:t>
      </w:r>
      <w:r w:rsidRPr="000A7C3C">
        <w:rPr>
          <w:rStyle w:val="StyleUnderline"/>
          <w:highlight w:val="green"/>
        </w:rPr>
        <w:t>, remains the central task</w:t>
      </w:r>
      <w:r w:rsidRPr="008C2AB7">
        <w:rPr>
          <w:sz w:val="14"/>
        </w:rPr>
        <w:t xml:space="preserve"> for U.S. policymakers today. Devising a strategy that is equal to this responsibility must begin with an acknowledgment of both the significance and the complexity of the challenge given China's deep enmeshment with the world. There is no better way to begin this assessment than by recognizing that </w:t>
      </w:r>
      <w:r w:rsidRPr="000A7C3C">
        <w:rPr>
          <w:rStyle w:val="StyleUnderline"/>
          <w:highlight w:val="green"/>
        </w:rPr>
        <w:t>globalization</w:t>
      </w:r>
      <w:r w:rsidRPr="008C2AB7">
        <w:rPr>
          <w:sz w:val="14"/>
        </w:rPr>
        <w:t xml:space="preserve"> in the postwar period </w:t>
      </w:r>
      <w:r w:rsidRPr="000A7C3C">
        <w:rPr>
          <w:rStyle w:val="StyleUnderline"/>
          <w:highlight w:val="green"/>
        </w:rPr>
        <w:t>has spawned uneven gains that have produced in China a new competitor</w:t>
      </w:r>
      <w:r w:rsidRPr="008C2AB7">
        <w:rPr>
          <w:sz w:val="14"/>
        </w:rPr>
        <w:t xml:space="preserve"> </w:t>
      </w:r>
      <w:r w:rsidRPr="002C495B">
        <w:rPr>
          <w:rStyle w:val="StyleUnderline"/>
        </w:rPr>
        <w:t>to the United States</w:t>
      </w:r>
      <w:r w:rsidRPr="008C2AB7">
        <w:rPr>
          <w:sz w:val="14"/>
        </w:rPr>
        <w:t xml:space="preserve">. This most recent bout of </w:t>
      </w:r>
      <w:r w:rsidRPr="000A7C3C">
        <w:rPr>
          <w:rStyle w:val="StyleUnderline"/>
          <w:highlight w:val="green"/>
        </w:rPr>
        <w:t>international integration has been</w:t>
      </w:r>
      <w:r w:rsidRPr="002C495B">
        <w:rPr>
          <w:rStyle w:val="StyleUnderline"/>
        </w:rPr>
        <w:t xml:space="preserve"> </w:t>
      </w:r>
      <w:r w:rsidRPr="008C2AB7">
        <w:rPr>
          <w:sz w:val="14"/>
        </w:rPr>
        <w:t xml:space="preserve">reinvigorated and </w:t>
      </w:r>
      <w:r w:rsidRPr="000A7C3C">
        <w:rPr>
          <w:rStyle w:val="StyleUnderline"/>
          <w:highlight w:val="green"/>
        </w:rPr>
        <w:t>nurtured by America</w:t>
      </w:r>
      <w:r w:rsidRPr="008C2AB7">
        <w:rPr>
          <w:sz w:val="14"/>
        </w:rPr>
        <w:t xml:space="preserve">n hegemony, understood simply as possessing more comprehensive power than any other state and being willing to use that power to structure the global order in certain ways. Beijing's continuing ascent in these circumstances creates a difficult dilemma for Washington: unlike previous great powers that rose largely through autarkic means, </w:t>
      </w:r>
      <w:r w:rsidRPr="000A7C3C">
        <w:rPr>
          <w:rStyle w:val="StyleUnderline"/>
          <w:highlight w:val="green"/>
        </w:rPr>
        <w:t xml:space="preserve">China has grown rapidly because it has </w:t>
      </w:r>
      <w:r w:rsidRPr="000A7C3C">
        <w:rPr>
          <w:rStyle w:val="Emphasis"/>
          <w:highlight w:val="green"/>
        </w:rPr>
        <w:t>benefited disproportionately from American investments</w:t>
      </w:r>
      <w:r w:rsidRPr="008C2AB7">
        <w:rPr>
          <w:sz w:val="14"/>
        </w:rPr>
        <w:t xml:space="preserve"> in sustaining a liberal international economic order. China, admittedly, is not alone in this regard. Many other European and Asian states have enjoyed economic Devitalization in the postwar period because of their integration into the multilateral trading system underwritten by American power. But </w:t>
      </w:r>
      <w:r w:rsidRPr="000A7C3C">
        <w:rPr>
          <w:rStyle w:val="StyleUnderline"/>
          <w:highlight w:val="green"/>
        </w:rPr>
        <w:t>China has</w:t>
      </w:r>
      <w:r w:rsidRPr="008C2AB7">
        <w:rPr>
          <w:sz w:val="14"/>
        </w:rPr>
        <w:t xml:space="preserve"> experienced </w:t>
      </w:r>
      <w:r w:rsidRPr="000A7C3C">
        <w:rPr>
          <w:rStyle w:val="StyleUnderline"/>
          <w:highlight w:val="green"/>
        </w:rPr>
        <w:t xml:space="preserve">disproportionately greater gains than the </w:t>
      </w:r>
      <w:r w:rsidRPr="008C2AB7">
        <w:rPr>
          <w:sz w:val="14"/>
        </w:rPr>
        <w:t xml:space="preserve">United </w:t>
      </w:r>
      <w:r w:rsidRPr="000A7C3C">
        <w:rPr>
          <w:rStyle w:val="StyleUnderline"/>
          <w:highlight w:val="green"/>
        </w:rPr>
        <w:t>S</w:t>
      </w:r>
      <w:r w:rsidRPr="008C2AB7">
        <w:rPr>
          <w:sz w:val="14"/>
        </w:rPr>
        <w:t xml:space="preserve">tates and others </w:t>
      </w:r>
      <w:r w:rsidRPr="000A7C3C">
        <w:rPr>
          <w:rStyle w:val="StyleUnderline"/>
          <w:highlight w:val="green"/>
        </w:rPr>
        <w:t>because</w:t>
      </w:r>
      <w:r w:rsidRPr="008C2AB7">
        <w:rPr>
          <w:sz w:val="14"/>
        </w:rPr>
        <w:t xml:space="preserve"> its native comparative </w:t>
      </w:r>
      <w:r w:rsidRPr="000A7C3C">
        <w:rPr>
          <w:rStyle w:val="StyleUnderline"/>
          <w:highlight w:val="green"/>
        </w:rPr>
        <w:t>advantages have been magnified</w:t>
      </w:r>
      <w:r w:rsidRPr="008C2AB7">
        <w:rPr>
          <w:sz w:val="14"/>
        </w:rPr>
        <w:t xml:space="preserve"> through three distinctive poli - cies. First, Beijing has opted to maintain a domestic economy characterized </w:t>
      </w:r>
      <w:r w:rsidRPr="000A7C3C">
        <w:rPr>
          <w:rStyle w:val="StyleUnderline"/>
          <w:highlight w:val="green"/>
        </w:rPr>
        <w:t>by</w:t>
      </w:r>
      <w:r w:rsidRPr="008C2AB7">
        <w:rPr>
          <w:sz w:val="14"/>
        </w:rPr>
        <w:t xml:space="preserve"> significant </w:t>
      </w:r>
      <w:r w:rsidRPr="000A7C3C">
        <w:rPr>
          <w:rStyle w:val="StyleUnderline"/>
          <w:highlight w:val="green"/>
        </w:rPr>
        <w:t xml:space="preserve">protectionist components </w:t>
      </w:r>
      <w:r w:rsidRPr="008C2AB7">
        <w:rPr>
          <w:sz w:val="14"/>
        </w:rPr>
        <w:t>even</w:t>
      </w:r>
      <w:r w:rsidRPr="000A7C3C">
        <w:rPr>
          <w:rStyle w:val="StyleUnderline"/>
          <w:highlight w:val="green"/>
        </w:rPr>
        <w:t xml:space="preserve"> as it has pursued an investment-driven, </w:t>
      </w:r>
      <w:r w:rsidRPr="008C2AB7">
        <w:rPr>
          <w:sz w:val="14"/>
        </w:rPr>
        <w:t>export-led</w:t>
      </w:r>
      <w:r w:rsidRPr="000A7C3C">
        <w:rPr>
          <w:rStyle w:val="StyleUnderline"/>
          <w:highlight w:val="green"/>
        </w:rPr>
        <w:t xml:space="preserve"> growth</w:t>
      </w:r>
      <w:r w:rsidRPr="002C495B">
        <w:rPr>
          <w:rStyle w:val="StyleUnderline"/>
        </w:rPr>
        <w:t xml:space="preserve"> </w:t>
      </w:r>
      <w:r w:rsidRPr="000A7C3C">
        <w:rPr>
          <w:rStyle w:val="StyleUnderline"/>
          <w:highlight w:val="green"/>
        </w:rPr>
        <w:t xml:space="preserve">strategy that exploits </w:t>
      </w:r>
      <w:r w:rsidRPr="008C2AB7">
        <w:rPr>
          <w:sz w:val="14"/>
        </w:rPr>
        <w:t xml:space="preserve">the </w:t>
      </w:r>
      <w:r w:rsidRPr="000A7C3C">
        <w:rPr>
          <w:rStyle w:val="StyleUnderline"/>
          <w:highlight w:val="green"/>
        </w:rPr>
        <w:t>free access</w:t>
      </w:r>
      <w:r w:rsidRPr="008C2AB7">
        <w:rPr>
          <w:sz w:val="14"/>
        </w:rPr>
        <w:t xml:space="preserve"> available </w:t>
      </w:r>
      <w:r w:rsidRPr="000A7C3C">
        <w:rPr>
          <w:rStyle w:val="StyleUnderline"/>
          <w:highlight w:val="green"/>
        </w:rPr>
        <w:t>to</w:t>
      </w:r>
      <w:r w:rsidRPr="008C2AB7">
        <w:rPr>
          <w:sz w:val="14"/>
        </w:rPr>
        <w:t xml:space="preserve"> the </w:t>
      </w:r>
      <w:r w:rsidRPr="000A7C3C">
        <w:rPr>
          <w:rStyle w:val="StyleUnderline"/>
          <w:highlight w:val="green"/>
        </w:rPr>
        <w:t>more open economies</w:t>
      </w:r>
      <w:r w:rsidRPr="008C2AB7">
        <w:rPr>
          <w:sz w:val="14"/>
        </w:rPr>
        <w:t xml:space="preserve"> of the developed world. 22 Second, the dominant role of</w:t>
      </w:r>
      <w:r w:rsidRPr="000A7C3C">
        <w:rPr>
          <w:rStyle w:val="StyleUnderline"/>
          <w:highlight w:val="green"/>
        </w:rPr>
        <w:t xml:space="preserve"> the Chinese </w:t>
      </w:r>
      <w:r w:rsidRPr="008C2AB7">
        <w:rPr>
          <w:sz w:val="14"/>
        </w:rPr>
        <w:t xml:space="preserve">state in economic decisionmaking has permitted the </w:t>
      </w:r>
      <w:r w:rsidRPr="000A7C3C">
        <w:rPr>
          <w:rStyle w:val="StyleUnderline"/>
          <w:highlight w:val="green"/>
        </w:rPr>
        <w:t>government</w:t>
      </w:r>
      <w:r w:rsidRPr="008C2AB7">
        <w:rPr>
          <w:rStyle w:val="StyleUnderline"/>
        </w:rPr>
        <w:t xml:space="preserve"> </w:t>
      </w:r>
      <w:r w:rsidRPr="008C2AB7">
        <w:rPr>
          <w:sz w:val="14"/>
        </w:rPr>
        <w:t xml:space="preserve">to </w:t>
      </w:r>
      <w:r w:rsidRPr="000A7C3C">
        <w:rPr>
          <w:rStyle w:val="StyleUnderline"/>
          <w:highlight w:val="green"/>
        </w:rPr>
        <w:t>control critical factors</w:t>
      </w:r>
      <w:r w:rsidRPr="008C2AB7">
        <w:rPr>
          <w:sz w:val="14"/>
        </w:rPr>
        <w:t xml:space="preserve"> of production, </w:t>
      </w:r>
      <w:r w:rsidRPr="000A7C3C">
        <w:rPr>
          <w:rStyle w:val="StyleUnderline"/>
          <w:highlight w:val="green"/>
        </w:rPr>
        <w:t>such as</w:t>
      </w:r>
      <w:r w:rsidRPr="008C2AB7">
        <w:rPr>
          <w:sz w:val="14"/>
        </w:rPr>
        <w:t xml:space="preserve"> land and capital, maintain advantageous exchange rates, and sustain</w:t>
      </w:r>
      <w:r w:rsidRPr="000A7C3C">
        <w:rPr>
          <w:rStyle w:val="StyleUnderline"/>
          <w:highlight w:val="green"/>
        </w:rPr>
        <w:t xml:space="preserve"> huge state-owned enterprises</w:t>
      </w:r>
      <w:r w:rsidRPr="008C2AB7">
        <w:rPr>
          <w:sz w:val="14"/>
        </w:rPr>
        <w:t xml:space="preserve">, </w:t>
      </w:r>
      <w:r w:rsidRPr="000A7C3C">
        <w:rPr>
          <w:rStyle w:val="Emphasis"/>
          <w:highlight w:val="green"/>
        </w:rPr>
        <w:t>which</w:t>
      </w:r>
      <w:r w:rsidRPr="008C2AB7">
        <w:rPr>
          <w:sz w:val="14"/>
        </w:rPr>
        <w:t xml:space="preserve"> in their totality have </w:t>
      </w:r>
      <w:r w:rsidRPr="000A7C3C">
        <w:rPr>
          <w:rStyle w:val="Emphasis"/>
          <w:highlight w:val="green"/>
        </w:rPr>
        <w:t>enable</w:t>
      </w:r>
      <w:r w:rsidRPr="008C2AB7">
        <w:rPr>
          <w:sz w:val="14"/>
        </w:rPr>
        <w:t xml:space="preserve">d </w:t>
      </w:r>
      <w:r w:rsidRPr="000A7C3C">
        <w:rPr>
          <w:rStyle w:val="Emphasis"/>
          <w:highlight w:val="green"/>
        </w:rPr>
        <w:t>China to advance nationalist aims</w:t>
      </w:r>
      <w:r w:rsidRPr="008C2AB7">
        <w:rPr>
          <w:sz w:val="14"/>
        </w:rPr>
        <w:t xml:space="preserve"> beyond simply allocative efficiency and the increased welfare of its population. 23 And third, the consistent and systematic targeting of foreign intellectual property on a gigantic scale has advanced China’s industrial policy goals, which emphasize the speedy acquisition of advanced technologies by both legitimate and illegitimate means in order to accelerate Chinese growth vis-à-vis other rivals in the international system. 24 All these elements operating in unison have raised China’s level of development, which in turn has helped increase American welfare through trade—but at the cost of embodying a rising challenge to U.S. power. </w:t>
      </w:r>
      <w:r w:rsidRPr="000A7C3C">
        <w:rPr>
          <w:rStyle w:val="Emphasis"/>
          <w:highlight w:val="green"/>
        </w:rPr>
        <w:t>However,</w:t>
      </w:r>
      <w:r w:rsidRPr="008C2AB7">
        <w:rPr>
          <w:sz w:val="14"/>
        </w:rPr>
        <w:t xml:space="preserve"> </w:t>
      </w:r>
      <w:r w:rsidRPr="000A7C3C">
        <w:rPr>
          <w:rStyle w:val="StyleUnderline"/>
          <w:highlight w:val="green"/>
        </w:rPr>
        <w:t>it is by no means inevitable that China will continue to rise to the point where it becomes a genuine peer competitor of the U</w:t>
      </w:r>
      <w:r w:rsidRPr="008C2AB7">
        <w:rPr>
          <w:sz w:val="14"/>
        </w:rPr>
        <w:t xml:space="preserve">nited </w:t>
      </w:r>
      <w:r w:rsidRPr="000A7C3C">
        <w:rPr>
          <w:rStyle w:val="StyleUnderline"/>
          <w:highlight w:val="green"/>
        </w:rPr>
        <w:t>S</w:t>
      </w:r>
      <w:r w:rsidRPr="008C2AB7">
        <w:rPr>
          <w:sz w:val="14"/>
        </w:rPr>
        <w:t>tates</w:t>
      </w:r>
      <w:r w:rsidRPr="000A7C3C">
        <w:rPr>
          <w:rStyle w:val="StyleUnderline"/>
          <w:highlight w:val="green"/>
        </w:rPr>
        <w:t>.</w:t>
      </w:r>
      <w:r w:rsidRPr="008C2AB7">
        <w:rPr>
          <w:sz w:val="14"/>
        </w:rPr>
        <w:t xml:space="preserve"> Although China has experienced meteoric economic growth in recent decades, the Chinese state has manifold weaknesses. It grapples with the prospect of adverse demographic transitions, contradictions between Beijing’s command polity and pseudo-liberal economy, and an unbalanced growth strategy that emphasizes overinvestment at the cost of domestic consumption. These </w:t>
      </w:r>
      <w:r w:rsidRPr="000A7C3C">
        <w:rPr>
          <w:rStyle w:val="StyleUnderline"/>
          <w:highlight w:val="green"/>
        </w:rPr>
        <w:t>weaknesses may yet take their toll, leading to</w:t>
      </w:r>
      <w:r w:rsidRPr="008C2AB7">
        <w:rPr>
          <w:sz w:val="14"/>
        </w:rPr>
        <w:t xml:space="preserve"> either a collapse of </w:t>
      </w:r>
      <w:r w:rsidRPr="000A7C3C">
        <w:rPr>
          <w:rStyle w:val="StyleUnderline"/>
          <w:highlight w:val="green"/>
        </w:rPr>
        <w:t>China’s</w:t>
      </w:r>
      <w:r w:rsidRPr="008C2AB7">
        <w:rPr>
          <w:rStyle w:val="StyleUnderline"/>
        </w:rPr>
        <w:t xml:space="preserve"> </w:t>
      </w:r>
      <w:r w:rsidRPr="008C2AB7">
        <w:rPr>
          <w:sz w:val="14"/>
        </w:rPr>
        <w:t xml:space="preserve">hitherto relentless expansion or </w:t>
      </w:r>
      <w:r w:rsidRPr="000A7C3C">
        <w:rPr>
          <w:rStyle w:val="StyleUnderline"/>
          <w:highlight w:val="green"/>
        </w:rPr>
        <w:t>its severe moderation.</w:t>
      </w:r>
    </w:p>
    <w:p w:rsidR="0027060F" w:rsidRDefault="0027060F" w:rsidP="0027060F"/>
    <w:p w:rsidR="0027060F" w:rsidRDefault="0027060F" w:rsidP="0027060F">
      <w:r>
        <w:t>(Note: “SOE’s” are “State-Owned Enterprises”.</w:t>
      </w:r>
    </w:p>
    <w:p w:rsidR="0027060F" w:rsidRDefault="0027060F" w:rsidP="0027060F"/>
    <w:p w:rsidR="0027060F" w:rsidRDefault="0027060F" w:rsidP="0027060F">
      <w:pPr>
        <w:pStyle w:val="Heading4"/>
      </w:pPr>
      <w:r>
        <w:t>US review blocks Chinese SOE’s now. Post-plan, China will be positioned to expand their State-run interests.</w:t>
      </w:r>
    </w:p>
    <w:p w:rsidR="0027060F" w:rsidRPr="00E6293C" w:rsidRDefault="0027060F" w:rsidP="0027060F">
      <w:pPr>
        <w:rPr>
          <w:rStyle w:val="Style13ptBold"/>
        </w:rPr>
      </w:pPr>
      <w:r w:rsidRPr="00E6293C">
        <w:rPr>
          <w:rStyle w:val="Style13ptBold"/>
        </w:rPr>
        <w:t>Chow ‘15</w:t>
      </w:r>
    </w:p>
    <w:p w:rsidR="0027060F" w:rsidRPr="00E6293C" w:rsidRDefault="0027060F" w:rsidP="0027060F">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https://www.bu.edu/ilj/files/2015/04/Chow-Why-China-Wants-a-Bilateral-Investment-Treaty.pdf</w:t>
      </w:r>
    </w:p>
    <w:p w:rsidR="0027060F" w:rsidRDefault="0027060F" w:rsidP="0027060F"/>
    <w:p w:rsidR="0027060F" w:rsidRPr="007F7779" w:rsidRDefault="0027060F" w:rsidP="0027060F">
      <w:pPr>
        <w:rPr>
          <w:sz w:val="14"/>
        </w:rPr>
      </w:pPr>
      <w:r w:rsidRPr="00E6293C">
        <w:rPr>
          <w:sz w:val="14"/>
        </w:rPr>
        <w:t xml:space="preserve">First, </w:t>
      </w:r>
      <w:r w:rsidRPr="000A7C3C">
        <w:rPr>
          <w:rStyle w:val="StyleUnderline"/>
          <w:highlight w:val="green"/>
        </w:rPr>
        <w:t>a BIT may allow China to expand the reach and influence of China's SOEs</w:t>
      </w:r>
      <w:r w:rsidRPr="00E6293C">
        <w:rPr>
          <w:sz w:val="14"/>
        </w:rPr>
        <w:t xml:space="preserve">, </w:t>
      </w:r>
      <w:r w:rsidRPr="000A7C3C">
        <w:rPr>
          <w:rStyle w:val="Emphasis"/>
          <w:highlight w:val="green"/>
        </w:rPr>
        <w:t>which are likely to benefit most from the BIT</w:t>
      </w:r>
      <w:r w:rsidRPr="00E6293C">
        <w:rPr>
          <w:rStyle w:val="StyleUnderline"/>
        </w:rPr>
        <w:t>.</w:t>
      </w:r>
      <w:r w:rsidRPr="00E6293C">
        <w:rPr>
          <w:sz w:val="14"/>
        </w:rPr>
        <w:t xml:space="preserve"> </w:t>
      </w:r>
      <w:r w:rsidRPr="000A7C3C">
        <w:rPr>
          <w:rStyle w:val="StyleUnderline"/>
          <w:highlight w:val="green"/>
        </w:rPr>
        <w:t>China has a</w:t>
      </w:r>
      <w:r w:rsidRPr="00E6293C">
        <w:rPr>
          <w:sz w:val="14"/>
        </w:rPr>
        <w:t xml:space="preserve"> national </w:t>
      </w:r>
      <w:r w:rsidRPr="000A7C3C">
        <w:rPr>
          <w:rStyle w:val="StyleUnderline"/>
          <w:highlight w:val="green"/>
        </w:rPr>
        <w:t>policy of promoting SOEs</w:t>
      </w:r>
      <w:r w:rsidRPr="00E6293C">
        <w:rPr>
          <w:rStyle w:val="StyleUnderline"/>
        </w:rPr>
        <w:t xml:space="preserve"> </w:t>
      </w:r>
      <w:r w:rsidRPr="00E6293C">
        <w:rPr>
          <w:sz w:val="14"/>
        </w:rPr>
        <w:t xml:space="preserve">to become "national champions" </w:t>
      </w:r>
      <w:r w:rsidRPr="000A7C3C">
        <w:rPr>
          <w:rStyle w:val="StyleUnderline"/>
          <w:highlight w:val="green"/>
        </w:rPr>
        <w:t>that can compete with the world's largest</w:t>
      </w:r>
      <w:r w:rsidRPr="00E6293C">
        <w:rPr>
          <w:sz w:val="14"/>
        </w:rPr>
        <w:t xml:space="preserve"> multinational </w:t>
      </w:r>
      <w:r w:rsidRPr="000A7C3C">
        <w:rPr>
          <w:rStyle w:val="StyleUnderline"/>
          <w:highlight w:val="green"/>
        </w:rPr>
        <w:t>companies.</w:t>
      </w:r>
      <w:r w:rsidRPr="00E6293C">
        <w:rPr>
          <w:rStyle w:val="StyleUnderline"/>
        </w:rPr>
        <w:t xml:space="preserve"> </w:t>
      </w:r>
      <w:r w:rsidRPr="00E6293C">
        <w:rPr>
          <w:sz w:val="14"/>
        </w:rPr>
        <w:t xml:space="preserve">Three of the ten largest companies by revenue in Fortune's Global 500 are from China.33 Furthermore, China leads the list of newcomers to the Global 500 in 2014 with seven of the twenty-three new companies.34 </w:t>
      </w:r>
      <w:r w:rsidRPr="000A7C3C">
        <w:rPr>
          <w:rStyle w:val="StyleUnderline"/>
          <w:highlight w:val="green"/>
        </w:rPr>
        <w:t>U.S.</w:t>
      </w:r>
      <w:r w:rsidRPr="00E6293C">
        <w:rPr>
          <w:sz w:val="14"/>
        </w:rPr>
        <w:t xml:space="preserve"> federal </w:t>
      </w:r>
      <w:r w:rsidRPr="000A7C3C">
        <w:rPr>
          <w:rStyle w:val="StyleUnderline"/>
          <w:highlight w:val="green"/>
        </w:rPr>
        <w:t>laws subject</w:t>
      </w:r>
      <w:r w:rsidRPr="00E6293C">
        <w:rPr>
          <w:sz w:val="14"/>
        </w:rPr>
        <w:t xml:space="preserve"> FDI by </w:t>
      </w:r>
      <w:r w:rsidRPr="000A7C3C">
        <w:rPr>
          <w:rStyle w:val="StyleUnderline"/>
          <w:highlight w:val="green"/>
        </w:rPr>
        <w:t>Chinese SOEs to scrutiny and allow the U</w:t>
      </w:r>
      <w:r w:rsidRPr="00E6293C">
        <w:rPr>
          <w:rStyle w:val="StyleUnderline"/>
        </w:rPr>
        <w:t>nited</w:t>
      </w:r>
      <w:r w:rsidRPr="000A7C3C">
        <w:rPr>
          <w:rStyle w:val="StyleUnderline"/>
          <w:highlight w:val="green"/>
        </w:rPr>
        <w:t xml:space="preserve"> S</w:t>
      </w:r>
      <w:r w:rsidRPr="00E6293C">
        <w:rPr>
          <w:rStyle w:val="StyleUnderline"/>
        </w:rPr>
        <w:t>tates</w:t>
      </w:r>
      <w:r w:rsidRPr="000A7C3C">
        <w:rPr>
          <w:rStyle w:val="StyleUnderline"/>
          <w:highlight w:val="green"/>
        </w:rPr>
        <w:t xml:space="preserve"> to block such investments</w:t>
      </w:r>
      <w:r w:rsidRPr="00E6293C">
        <w:rPr>
          <w:sz w:val="14"/>
        </w:rPr>
        <w:t xml:space="preserve"> unilaterally to protect U.S. national interests.35 In addition. U.S. politicians can informally pressure U.S. and Chinese companies to abandon various FDI projects. For example, in 2005, the U.S. Congress, citing national security concerns, pressured a Chinese state-owned oil company to withdraw its bid to purchase Unocal, a U.S. energy company.36 The United States' concern is that </w:t>
      </w:r>
      <w:r w:rsidRPr="000A7C3C">
        <w:rPr>
          <w:rStyle w:val="StyleUnderline"/>
          <w:highlight w:val="green"/>
        </w:rPr>
        <w:t>SOEs</w:t>
      </w:r>
      <w:r w:rsidRPr="00E6293C">
        <w:rPr>
          <w:sz w:val="14"/>
        </w:rPr>
        <w:t xml:space="preserve">, as instruments of the State and the Communist Party, </w:t>
      </w:r>
      <w:r w:rsidRPr="000A7C3C">
        <w:rPr>
          <w:rStyle w:val="StyleUnderline"/>
          <w:highlight w:val="green"/>
        </w:rPr>
        <w:t>make their decisions in accordance with policy goals of the State-Party,</w:t>
      </w:r>
      <w:r w:rsidRPr="00E6293C">
        <w:rPr>
          <w:sz w:val="14"/>
        </w:rPr>
        <w:t xml:space="preserve"> which may threaten the economic viability of U.S. firms at home and abroad. China asserts, on the other hand, that SOEs make decisions based solely on commercial considerations.38 Part LB will examine this issue in further detail.39 For now, </w:t>
      </w:r>
      <w:r w:rsidRPr="000A7C3C">
        <w:rPr>
          <w:rStyle w:val="Emphasis"/>
          <w:highlight w:val="green"/>
        </w:rPr>
        <w:t>it is important to emphasize that once China enters into a BIT with the U</w:t>
      </w:r>
      <w:r w:rsidRPr="00E6293C">
        <w:rPr>
          <w:rStyle w:val="Emphasis"/>
        </w:rPr>
        <w:t>nited</w:t>
      </w:r>
      <w:r w:rsidRPr="000A7C3C">
        <w:rPr>
          <w:rStyle w:val="Emphasis"/>
          <w:highlight w:val="green"/>
        </w:rPr>
        <w:t xml:space="preserve"> S</w:t>
      </w:r>
      <w:r w:rsidRPr="00E6293C">
        <w:rPr>
          <w:rStyle w:val="Emphasis"/>
        </w:rPr>
        <w:t>tates</w:t>
      </w:r>
      <w:r w:rsidRPr="000A7C3C">
        <w:rPr>
          <w:rStyle w:val="Emphasis"/>
          <w:highlight w:val="green"/>
        </w:rPr>
        <w:t>,</w:t>
      </w:r>
      <w:r w:rsidRPr="00E6293C">
        <w:rPr>
          <w:sz w:val="14"/>
        </w:rPr>
        <w:t xml:space="preserve"> </w:t>
      </w:r>
      <w:r w:rsidRPr="000A7C3C">
        <w:rPr>
          <w:rStyle w:val="Emphasis"/>
          <w:highlight w:val="green"/>
        </w:rPr>
        <w:t>it could become</w:t>
      </w:r>
      <w:r w:rsidRPr="00E6293C">
        <w:rPr>
          <w:rStyle w:val="Emphasis"/>
        </w:rPr>
        <w:t xml:space="preserve"> </w:t>
      </w:r>
      <w:r w:rsidRPr="00E6293C">
        <w:rPr>
          <w:sz w:val="14"/>
        </w:rPr>
        <w:t xml:space="preserve">more </w:t>
      </w:r>
      <w:r w:rsidRPr="000A7C3C">
        <w:rPr>
          <w:rStyle w:val="Emphasis"/>
          <w:highlight w:val="green"/>
        </w:rPr>
        <w:t>difficult for</w:t>
      </w:r>
      <w:r w:rsidRPr="00E6293C">
        <w:rPr>
          <w:sz w:val="14"/>
        </w:rPr>
        <w:t xml:space="preserve"> </w:t>
      </w:r>
      <w:r w:rsidRPr="000A7C3C">
        <w:rPr>
          <w:rStyle w:val="Emphasis"/>
          <w:highlight w:val="green"/>
        </w:rPr>
        <w:t>the U.S.</w:t>
      </w:r>
      <w:r w:rsidRPr="00E6293C">
        <w:rPr>
          <w:sz w:val="14"/>
        </w:rPr>
        <w:t xml:space="preserve"> government </w:t>
      </w:r>
      <w:r w:rsidRPr="000A7C3C">
        <w:rPr>
          <w:rStyle w:val="Emphasis"/>
          <w:highlight w:val="green"/>
        </w:rPr>
        <w:t>to block</w:t>
      </w:r>
      <w:r w:rsidRPr="00E6293C">
        <w:rPr>
          <w:sz w:val="14"/>
        </w:rPr>
        <w:t xml:space="preserve"> </w:t>
      </w:r>
      <w:r w:rsidRPr="000A7C3C">
        <w:rPr>
          <w:rStyle w:val="StyleUnderline"/>
          <w:highlight w:val="green"/>
        </w:rPr>
        <w:t>FDI by Chinese SOEs</w:t>
      </w:r>
      <w:r w:rsidRPr="00E6293C">
        <w:rPr>
          <w:sz w:val="14"/>
        </w:rPr>
        <w:t xml:space="preserve"> </w:t>
      </w:r>
      <w:r w:rsidRPr="00E6293C">
        <w:rPr>
          <w:rStyle w:val="StyleUnderline"/>
        </w:rPr>
        <w:t>in the U</w:t>
      </w:r>
      <w:r w:rsidRPr="00E6293C">
        <w:rPr>
          <w:sz w:val="14"/>
        </w:rPr>
        <w:t xml:space="preserve">nited </w:t>
      </w:r>
      <w:r w:rsidRPr="00E6293C">
        <w:rPr>
          <w:rStyle w:val="StyleUnderline"/>
        </w:rPr>
        <w:t>S</w:t>
      </w:r>
      <w:r w:rsidRPr="00E6293C">
        <w:rPr>
          <w:sz w:val="14"/>
        </w:rPr>
        <w:t>tates</w:t>
      </w:r>
      <w:r w:rsidRPr="00E6293C">
        <w:rPr>
          <w:rStyle w:val="StyleUnderline"/>
        </w:rPr>
        <w:t>.</w:t>
      </w:r>
      <w:r w:rsidRPr="00E6293C">
        <w:rPr>
          <w:sz w:val="14"/>
        </w:rPr>
        <w:t xml:space="preserve"> Under the 2012 Model BIT, used by the United States in negotiating all of its BITs, China will acquire rights and protections not currently enjoyed under U.S. law.40 These new rights and protections could prevent the United States from unilaterally blocking FDI projects by Chinese SOEs.41 Moreover, not only does the Model BIT contain important new rights and protections for foreign investors, but it also offers a dispute resolution mechanism in which the International Center for the Settlement of Investment Disputes ("ICSID"), an international tribunal, resolves investment disputes through binding arbitration.42 In other words, while the United States currently has the final say on whether to approve a Chinese investment (just as the Chinese government has the final say over FDI in China), once a U.S.-China BIT is effectuated, the final determination could be in the hands of a neutral international tribunal.</w:t>
      </w:r>
    </w:p>
    <w:p w:rsidR="0027060F" w:rsidRDefault="0027060F" w:rsidP="0027060F">
      <w:r>
        <w:t>(Note: “SOE’s” are “State-Owned Enterprises”. “FDI” is “Foreign Direct Investment”)</w:t>
      </w:r>
    </w:p>
    <w:p w:rsidR="0027060F" w:rsidRDefault="0027060F" w:rsidP="0027060F"/>
    <w:p w:rsidR="0027060F" w:rsidRDefault="0027060F" w:rsidP="0027060F">
      <w:pPr>
        <w:pStyle w:val="Heading4"/>
      </w:pPr>
      <w:r>
        <w:t xml:space="preserve">Economic growth allows China to </w:t>
      </w:r>
      <w:r w:rsidRPr="00BC216B">
        <w:rPr>
          <w:u w:val="single"/>
        </w:rPr>
        <w:t>leverage</w:t>
      </w:r>
      <w:r>
        <w:t xml:space="preserve"> power against the US. That erodes US hegemony and turns the Aff by increasing tensions.</w:t>
      </w:r>
    </w:p>
    <w:p w:rsidR="0027060F" w:rsidRPr="00D047C2" w:rsidRDefault="0027060F" w:rsidP="0027060F">
      <w:pPr>
        <w:rPr>
          <w:rStyle w:val="Style13ptBold"/>
        </w:rPr>
      </w:pPr>
      <w:r w:rsidRPr="00D047C2">
        <w:rPr>
          <w:rStyle w:val="Style13ptBold"/>
        </w:rPr>
        <w:t>Tellis ‘14</w:t>
      </w:r>
    </w:p>
    <w:p w:rsidR="0027060F" w:rsidRPr="00D047C2" w:rsidRDefault="0027060F" w:rsidP="0027060F">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7" w:history="1">
        <w:r w:rsidRPr="00D047C2">
          <w:rPr>
            <w:rStyle w:val="Hyperlink"/>
            <w:sz w:val="18"/>
            <w:szCs w:val="18"/>
          </w:rPr>
          <w:t>http://carnegieendowment.org/files/balancing_without_containment.pdf</w:t>
        </w:r>
      </w:hyperlink>
      <w:r w:rsidRPr="00D047C2">
        <w:rPr>
          <w:sz w:val="18"/>
          <w:szCs w:val="18"/>
        </w:rPr>
        <w:t xml:space="preserve">) </w:t>
      </w:r>
    </w:p>
    <w:p w:rsidR="0027060F" w:rsidRDefault="0027060F" w:rsidP="0027060F"/>
    <w:p w:rsidR="0027060F" w:rsidRPr="00D047C2" w:rsidRDefault="0027060F" w:rsidP="0027060F">
      <w:pPr>
        <w:rPr>
          <w:sz w:val="14"/>
        </w:rPr>
      </w:pPr>
      <w:r w:rsidRPr="00D047C2">
        <w:rPr>
          <w:sz w:val="14"/>
        </w:rPr>
        <w:t>Although American mistrust of China is perhaps not as acute—at least right now, given the U.S. advantages in relative power—there is little doubt that significant anxieties persist because of challenges in diverse areas ranging from economic relations to military operations to alliances and geopolitics. As China’s power continues to grow, the discordance between Washington and Beijing in these and many other areas will likely be aggravated, thus intensifying the competition between the two countries. As Aaron Friedberg summarized it succinctly,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and</w:t>
      </w:r>
      <w:r w:rsidRPr="00D047C2">
        <w:rPr>
          <w:sz w:val="14"/>
        </w:rPr>
        <w:t xml:space="preserve"> the People’s Republic of </w:t>
      </w:r>
      <w:r w:rsidRPr="000A7C3C">
        <w:rPr>
          <w:rStyle w:val="StyleUnderline"/>
          <w:highlight w:val="green"/>
        </w:rPr>
        <w:t>China</w:t>
      </w:r>
      <w:r w:rsidRPr="00D047C2">
        <w:rPr>
          <w:sz w:val="14"/>
        </w:rPr>
        <w:t xml:space="preserve"> </w:t>
      </w:r>
      <w:r w:rsidRPr="000A7C3C">
        <w:rPr>
          <w:highlight w:val="green"/>
          <w:u w:val="single"/>
        </w:rPr>
        <w:t>are</w:t>
      </w:r>
      <w:r w:rsidRPr="00D047C2">
        <w:rPr>
          <w:sz w:val="14"/>
        </w:rPr>
        <w:t xml:space="preserve"> today </w:t>
      </w:r>
      <w:r w:rsidRPr="000A7C3C">
        <w:rPr>
          <w:b/>
          <w:highlight w:val="green"/>
          <w:u w:val="single"/>
        </w:rPr>
        <w:t>locked in a quiet but increasingly intense struggle for power</w:t>
      </w:r>
      <w:r w:rsidRPr="00D047C2">
        <w:rPr>
          <w:sz w:val="14"/>
        </w:rPr>
        <w:t xml:space="preserve"> and influence, not only in Asia but around the world.”5 When all is said and done, </w:t>
      </w:r>
      <w:r w:rsidRPr="000A7C3C">
        <w:rPr>
          <w:highlight w:val="green"/>
          <w:u w:val="single"/>
        </w:rPr>
        <w:t>this</w:t>
      </w:r>
      <w:r w:rsidRPr="00A87001">
        <w:rPr>
          <w:u w:val="single"/>
        </w:rPr>
        <w:t xml:space="preserve"> deepening</w:t>
      </w:r>
      <w:r w:rsidRPr="00D047C2">
        <w:rPr>
          <w:sz w:val="14"/>
        </w:rPr>
        <w:t xml:space="preserve"> Sino-American </w:t>
      </w:r>
      <w:r w:rsidRPr="00A87001">
        <w:rPr>
          <w:u w:val="single"/>
        </w:rPr>
        <w:t xml:space="preserve">power-political </w:t>
      </w:r>
      <w:r w:rsidRPr="000A7C3C">
        <w:rPr>
          <w:highlight w:val="green"/>
          <w:u w:val="single"/>
        </w:rPr>
        <w:t>competition</w:t>
      </w:r>
      <w:r w:rsidRPr="000A7C3C">
        <w:rPr>
          <w:sz w:val="14"/>
          <w:highlight w:val="green"/>
        </w:rPr>
        <w:t xml:space="preserve"> </w:t>
      </w:r>
      <w:r w:rsidRPr="000A7C3C">
        <w:rPr>
          <w:highlight w:val="green"/>
          <w:u w:val="single"/>
        </w:rPr>
        <w:t>derives</w:t>
      </w:r>
      <w:r w:rsidRPr="00A87001">
        <w:rPr>
          <w:u w:val="single"/>
        </w:rPr>
        <w:t xml:space="preserve"> fundamentally </w:t>
      </w:r>
      <w:r w:rsidRPr="000A7C3C">
        <w:rPr>
          <w:highlight w:val="green"/>
          <w:u w:val="single"/>
        </w:rPr>
        <w:t>from</w:t>
      </w:r>
      <w:r w:rsidRPr="00A87001">
        <w:rPr>
          <w:u w:val="single"/>
        </w:rPr>
        <w:t xml:space="preserve"> the fact</w:t>
      </w:r>
      <w:r w:rsidRPr="00D047C2">
        <w:rPr>
          <w:sz w:val="14"/>
        </w:rPr>
        <w:t xml:space="preserve"> that </w:t>
      </w:r>
      <w:r w:rsidRPr="00A87001">
        <w:rPr>
          <w:u w:val="single"/>
        </w:rPr>
        <w:t xml:space="preserve">both nations find themselves trapped in </w:t>
      </w:r>
      <w:r w:rsidRPr="000A7C3C">
        <w:rPr>
          <w:rStyle w:val="Emphasis"/>
          <w:highlight w:val="green"/>
        </w:rPr>
        <w:t>inescapable opposition</w:t>
      </w:r>
      <w:r w:rsidRPr="00D047C2">
        <w:rPr>
          <w:sz w:val="14"/>
        </w:rPr>
        <w:t xml:space="preserve">.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seeks to protect its global hegemony</w:t>
      </w:r>
      <w:r w:rsidRPr="00D047C2">
        <w:rPr>
          <w:sz w:val="14"/>
        </w:rPr>
        <w:t>—</w:t>
      </w:r>
      <w:r w:rsidRPr="000A7C3C">
        <w:rPr>
          <w:rStyle w:val="Emphasis"/>
          <w:highlight w:val="green"/>
        </w:rPr>
        <w:t>as it must</w:t>
      </w:r>
      <w:r w:rsidRPr="00D047C2">
        <w:rPr>
          <w:sz w:val="14"/>
        </w:rPr>
        <w:t>, if it is to advance its varied national interests—</w:t>
      </w:r>
      <w:r w:rsidRPr="000A7C3C">
        <w:rPr>
          <w:highlight w:val="green"/>
          <w:u w:val="single"/>
        </w:rPr>
        <w:t xml:space="preserve">while rising Chinese power is oriented toward </w:t>
      </w:r>
      <w:r w:rsidRPr="000A7C3C">
        <w:rPr>
          <w:rStyle w:val="Emphasis"/>
          <w:highlight w:val="green"/>
        </w:rPr>
        <w:t>eroding that U.S. primacy</w:t>
      </w:r>
      <w:r w:rsidRPr="00D047C2">
        <w:rPr>
          <w:sz w:val="14"/>
        </w:rPr>
        <w:t xml:space="preserve">, </w:t>
      </w:r>
      <w:r w:rsidRPr="00A87001">
        <w:rPr>
          <w:u w:val="single"/>
        </w:rPr>
        <w:t>w</w:t>
      </w:r>
      <w:r w:rsidRPr="000A7C3C">
        <w:rPr>
          <w:highlight w:val="green"/>
          <w:u w:val="single"/>
        </w:rPr>
        <w:t xml:space="preserve">hich remains the </w:t>
      </w:r>
      <w:r w:rsidRPr="000A7C3C">
        <w:rPr>
          <w:rStyle w:val="Emphasis"/>
          <w:highlight w:val="green"/>
        </w:rPr>
        <w:t>most dangerous external constraint</w:t>
      </w:r>
      <w:r w:rsidRPr="000A7C3C">
        <w:rPr>
          <w:highlight w:val="green"/>
          <w:u w:val="single"/>
        </w:rPr>
        <w:t xml:space="preserve"> on Beijing’s ability to use its</w:t>
      </w:r>
      <w:r w:rsidRPr="00A87001">
        <w:rPr>
          <w:u w:val="single"/>
        </w:rPr>
        <w:t xml:space="preserve"> </w:t>
      </w:r>
      <w:r w:rsidRPr="00D047C2">
        <w:rPr>
          <w:sz w:val="14"/>
        </w:rPr>
        <w:t>steadily accumulating</w:t>
      </w:r>
      <w:r w:rsidRPr="00A87001">
        <w:rPr>
          <w:u w:val="single"/>
        </w:rPr>
        <w:t xml:space="preserve"> </w:t>
      </w:r>
      <w:r w:rsidRPr="000A7C3C">
        <w:rPr>
          <w:highlight w:val="green"/>
          <w:u w:val="single"/>
        </w:rPr>
        <w:t>power to reshape the</w:t>
      </w:r>
      <w:r w:rsidRPr="00A87001">
        <w:rPr>
          <w:u w:val="single"/>
        </w:rPr>
        <w:t xml:space="preserve"> extant </w:t>
      </w:r>
      <w:r w:rsidRPr="000A7C3C">
        <w:rPr>
          <w:highlight w:val="green"/>
          <w:u w:val="single"/>
        </w:rPr>
        <w:t>political order to serve its own interests.</w:t>
      </w:r>
      <w:r>
        <w:rPr>
          <w:u w:val="single"/>
        </w:rPr>
        <w:t xml:space="preserve"> </w:t>
      </w:r>
      <w:r w:rsidRPr="000A7C3C">
        <w:rPr>
          <w:rStyle w:val="Emphasis"/>
          <w:highlight w:val="green"/>
        </w:rPr>
        <w:t>This rivalry is</w:t>
      </w:r>
      <w:r w:rsidRPr="00744519">
        <w:rPr>
          <w:u w:val="single"/>
        </w:rPr>
        <w:t xml:space="preserve"> manifested in diverse ways</w:t>
      </w:r>
      <w:r w:rsidRPr="00D047C2">
        <w:rPr>
          <w:sz w:val="14"/>
        </w:rPr>
        <w:t xml:space="preserve">, from </w:t>
      </w:r>
      <w:r w:rsidRPr="00744519">
        <w:rPr>
          <w:u w:val="single"/>
        </w:rPr>
        <w:t>contests over control of the Asian rimlands</w:t>
      </w:r>
      <w:r w:rsidRPr="00D047C2">
        <w:rPr>
          <w:sz w:val="14"/>
        </w:rPr>
        <w:t xml:space="preserve"> and </w:t>
      </w:r>
      <w:r w:rsidRPr="00744519">
        <w:rPr>
          <w:u w:val="single"/>
        </w:rPr>
        <w:t>the Indo-Pacific to ideological competition</w:t>
      </w:r>
      <w:r w:rsidRPr="00D047C2">
        <w:rPr>
          <w:sz w:val="14"/>
        </w:rPr>
        <w:t xml:space="preserve"> </w:t>
      </w:r>
      <w:r w:rsidRPr="00744519">
        <w:rPr>
          <w:u w:val="single"/>
        </w:rPr>
        <w:t>over different models of state-society relations.</w:t>
      </w:r>
      <w:r>
        <w:rPr>
          <w:u w:val="single"/>
        </w:rPr>
        <w:t xml:space="preserve"> </w:t>
      </w:r>
      <w:r w:rsidRPr="00744519">
        <w:rPr>
          <w:u w:val="single"/>
        </w:rPr>
        <w:t xml:space="preserve">It is </w:t>
      </w:r>
      <w:r w:rsidRPr="000A7C3C">
        <w:rPr>
          <w:rStyle w:val="Emphasis"/>
          <w:highlight w:val="green"/>
        </w:rPr>
        <w:t>ultimately rooted</w:t>
      </w:r>
      <w:r w:rsidRPr="00744519">
        <w:rPr>
          <w:rStyle w:val="Emphasis"/>
        </w:rPr>
        <w:t>,</w:t>
      </w:r>
      <w:r w:rsidRPr="00D047C2">
        <w:rPr>
          <w:sz w:val="14"/>
        </w:rPr>
        <w:t xml:space="preserve"> however, </w:t>
      </w:r>
      <w:r w:rsidRPr="000A7C3C">
        <w:rPr>
          <w:rStyle w:val="Emphasis"/>
          <w:highlight w:val="green"/>
        </w:rPr>
        <w:t>in material factors</w:t>
      </w:r>
      <w:r w:rsidRPr="00D047C2">
        <w:rPr>
          <w:sz w:val="14"/>
        </w:rPr>
        <w:t xml:space="preserve">, namely </w:t>
      </w:r>
      <w:r w:rsidRPr="00744519">
        <w:rPr>
          <w:u w:val="single"/>
        </w:rPr>
        <w:t>what Robert Gilpin</w:t>
      </w:r>
      <w:r>
        <w:rPr>
          <w:u w:val="single"/>
        </w:rPr>
        <w:t xml:space="preserve"> </w:t>
      </w:r>
      <w:r w:rsidRPr="00744519">
        <w:rPr>
          <w:u w:val="single"/>
        </w:rPr>
        <w:t xml:space="preserve">has called “the uneven growth of power among the dominant states </w:t>
      </w:r>
      <w:r w:rsidRPr="00D047C2">
        <w:rPr>
          <w:sz w:val="14"/>
        </w:rPr>
        <w:t xml:space="preserve">in the [international] system.”6 </w:t>
      </w:r>
      <w:r w:rsidRPr="000A7C3C">
        <w:rPr>
          <w:highlight w:val="green"/>
          <w:u w:val="single"/>
        </w:rPr>
        <w:t>Power</w:t>
      </w:r>
      <w:r w:rsidRPr="000A7C3C">
        <w:rPr>
          <w:sz w:val="14"/>
          <w:highlight w:val="green"/>
        </w:rPr>
        <w:t>,</w:t>
      </w:r>
      <w:r w:rsidRPr="00D047C2">
        <w:rPr>
          <w:sz w:val="14"/>
        </w:rPr>
        <w:t xml:space="preserve"> in this context, </w:t>
      </w:r>
      <w:r w:rsidRPr="00264E8A">
        <w:rPr>
          <w:u w:val="single"/>
        </w:rPr>
        <w:t>is a multidimensional phenomenon</w:t>
      </w:r>
      <w:r w:rsidRPr="00D047C2">
        <w:rPr>
          <w:sz w:val="14"/>
        </w:rPr>
        <w:t xml:space="preserve">. </w:t>
      </w:r>
      <w:r w:rsidRPr="00264E8A">
        <w:rPr>
          <w:u w:val="single"/>
        </w:rPr>
        <w:t xml:space="preserve">It </w:t>
      </w:r>
      <w:r w:rsidRPr="000A7C3C">
        <w:rPr>
          <w:highlight w:val="green"/>
          <w:u w:val="single"/>
        </w:rPr>
        <w:t>refers to the ability of a state to protect</w:t>
      </w:r>
      <w:r w:rsidRPr="00D047C2">
        <w:rPr>
          <w:sz w:val="14"/>
        </w:rPr>
        <w:t xml:space="preserve"> its </w:t>
      </w:r>
      <w:r w:rsidRPr="00264E8A">
        <w:rPr>
          <w:u w:val="single"/>
        </w:rPr>
        <w:t>freedom of action through</w:t>
      </w:r>
      <w:r w:rsidRPr="00D047C2">
        <w:rPr>
          <w:sz w:val="14"/>
        </w:rPr>
        <w:t xml:space="preserve"> the possession of </w:t>
      </w:r>
      <w:r w:rsidRPr="000A7C3C">
        <w:rPr>
          <w:rStyle w:val="Emphasis"/>
          <w:highlight w:val="green"/>
        </w:rPr>
        <w:t>superior economic capabilities</w:t>
      </w:r>
      <w:r w:rsidRPr="000A7C3C">
        <w:rPr>
          <w:sz w:val="14"/>
          <w:highlight w:val="green"/>
        </w:rPr>
        <w:t xml:space="preserve"> </w:t>
      </w:r>
      <w:r w:rsidRPr="000A7C3C">
        <w:rPr>
          <w:highlight w:val="green"/>
          <w:u w:val="single"/>
        </w:rPr>
        <w:t>that</w:t>
      </w:r>
      <w:r w:rsidRPr="00D047C2">
        <w:rPr>
          <w:sz w:val="14"/>
        </w:rPr>
        <w:t xml:space="preserve"> in turn </w:t>
      </w:r>
      <w:r w:rsidRPr="000A7C3C">
        <w:rPr>
          <w:b/>
          <w:highlight w:val="green"/>
          <w:u w:val="single"/>
        </w:rPr>
        <w:t>enable the production of requisite military strength</w:t>
      </w:r>
      <w:r w:rsidRPr="00D047C2">
        <w:rPr>
          <w:sz w:val="14"/>
        </w:rPr>
        <w:t xml:space="preserve">. </w:t>
      </w:r>
      <w:r w:rsidRPr="000A7C3C">
        <w:rPr>
          <w:rStyle w:val="Emphasis"/>
          <w:highlight w:val="green"/>
        </w:rPr>
        <w:t>These twin foundations allow a state to acquire</w:t>
      </w:r>
      <w:r w:rsidRPr="00D047C2">
        <w:rPr>
          <w:rStyle w:val="Emphasis"/>
        </w:rPr>
        <w:t xml:space="preserve"> </w:t>
      </w:r>
      <w:r w:rsidRPr="00D047C2">
        <w:rPr>
          <w:sz w:val="14"/>
        </w:rPr>
        <w:t xml:space="preserve">the other trappings of </w:t>
      </w:r>
      <w:r w:rsidRPr="000A7C3C">
        <w:rPr>
          <w:rStyle w:val="Emphasis"/>
          <w:highlight w:val="green"/>
        </w:rPr>
        <w:t>power,</w:t>
      </w:r>
      <w:r w:rsidRPr="00D047C2">
        <w:rPr>
          <w:sz w:val="14"/>
        </w:rPr>
        <w:t xml:space="preserve"> such as the ability to attract and protect friends and allies, secure a seat at the high tables of international governance, and popularize ideologies that help to secure international acceptance of its standing. China’s expanding economy, which has grown at an average of some 10 percent of gross national product (GNP) annually during the past thirty-odd years, has enabled it to become the new global power most capable of challenging U.S. primacy. </w:t>
      </w:r>
      <w:r w:rsidRPr="001A05F6">
        <w:rPr>
          <w:u w:val="single"/>
        </w:rPr>
        <w:t>Shorn of all subtlety,</w:t>
      </w:r>
      <w:r>
        <w:rPr>
          <w:u w:val="single"/>
        </w:rPr>
        <w:t xml:space="preserve"> </w:t>
      </w:r>
      <w:r w:rsidRPr="000A7C3C">
        <w:rPr>
          <w:highlight w:val="green"/>
          <w:u w:val="single"/>
        </w:rPr>
        <w:t>Beijing’s rise poses a special problem for U.S. interests</w:t>
      </w:r>
      <w:r w:rsidRPr="000A7C3C">
        <w:rPr>
          <w:sz w:val="14"/>
          <w:highlight w:val="green"/>
        </w:rPr>
        <w:t xml:space="preserve"> </w:t>
      </w:r>
      <w:r w:rsidRPr="000A7C3C">
        <w:rPr>
          <w:highlight w:val="green"/>
          <w:u w:val="single"/>
        </w:rPr>
        <w:t xml:space="preserve">because it threatens a possible power transition </w:t>
      </w:r>
      <w:r w:rsidRPr="000A7C3C">
        <w:rPr>
          <w:rStyle w:val="Emphasis"/>
          <w:highlight w:val="green"/>
        </w:rPr>
        <w:t>at the core of the global system</w:t>
      </w:r>
      <w:r w:rsidRPr="001A05F6">
        <w:rPr>
          <w:u w:val="single"/>
        </w:rPr>
        <w:t>.</w:t>
      </w:r>
      <w:r w:rsidRPr="00D047C2">
        <w:rPr>
          <w:sz w:val="14"/>
        </w:rPr>
        <w:t xml:space="preserve"> </w:t>
      </w:r>
      <w:r w:rsidRPr="000A7C3C">
        <w:rPr>
          <w:highlight w:val="green"/>
          <w:u w:val="single"/>
        </w:rPr>
        <w:t>If China continues to grow</w:t>
      </w:r>
      <w:r w:rsidRPr="001A05F6">
        <w:rPr>
          <w:u w:val="single"/>
        </w:rPr>
        <w:t xml:space="preserve"> </w:t>
      </w:r>
      <w:r w:rsidRPr="00D047C2">
        <w:rPr>
          <w:sz w:val="14"/>
        </w:rPr>
        <w:t xml:space="preserve">at higher rates than the United States well into the future, </w:t>
      </w:r>
      <w:r w:rsidRPr="000A7C3C">
        <w:rPr>
          <w:highlight w:val="green"/>
          <w:u w:val="single"/>
        </w:rPr>
        <w:t>it could</w:t>
      </w:r>
      <w:r w:rsidRPr="001A05F6">
        <w:rPr>
          <w:u w:val="single"/>
        </w:rPr>
        <w:t xml:space="preserve"> in time </w:t>
      </w:r>
      <w:r w:rsidRPr="000A7C3C">
        <w:rPr>
          <w:highlight w:val="green"/>
          <w:u w:val="single"/>
        </w:rPr>
        <w:t>displace Washington</w:t>
      </w:r>
      <w:r w:rsidRPr="001A05F6">
        <w:rPr>
          <w:u w:val="single"/>
        </w:rPr>
        <w:t xml:space="preserve"> as the most</w:t>
      </w:r>
      <w:r>
        <w:rPr>
          <w:u w:val="single"/>
        </w:rPr>
        <w:t xml:space="preserve"> </w:t>
      </w:r>
      <w:r w:rsidRPr="001A05F6">
        <w:rPr>
          <w:u w:val="single"/>
        </w:rPr>
        <w:t xml:space="preserve">important entity worldwide </w:t>
      </w:r>
      <w:r w:rsidRPr="000A7C3C">
        <w:rPr>
          <w:highlight w:val="green"/>
          <w:u w:val="single"/>
        </w:rPr>
        <w:t xml:space="preserve">and </w:t>
      </w:r>
      <w:r w:rsidRPr="000A7C3C">
        <w:rPr>
          <w:rStyle w:val="Emphasis"/>
          <w:highlight w:val="green"/>
        </w:rPr>
        <w:t>threaten the</w:t>
      </w:r>
      <w:r w:rsidRPr="00D047C2">
        <w:rPr>
          <w:rStyle w:val="Emphasis"/>
        </w:rPr>
        <w:t xml:space="preserve"> postwar </w:t>
      </w:r>
      <w:r w:rsidRPr="000A7C3C">
        <w:rPr>
          <w:rStyle w:val="Emphasis"/>
          <w:highlight w:val="green"/>
        </w:rPr>
        <w:t>international order</w:t>
      </w:r>
      <w:r w:rsidRPr="00D047C2">
        <w:rPr>
          <w:sz w:val="14"/>
        </w:rPr>
        <w:t xml:space="preserve"> that has been </w:t>
      </w:r>
      <w:r w:rsidRPr="000A7C3C">
        <w:rPr>
          <w:highlight w:val="green"/>
          <w:u w:val="single"/>
        </w:rPr>
        <w:t>built and maintained by preeminent American power</w:t>
      </w:r>
      <w:r w:rsidRPr="00D047C2">
        <w:rPr>
          <w:sz w:val="14"/>
        </w:rPr>
        <w:t>.7</w:t>
      </w:r>
    </w:p>
    <w:p w:rsidR="0027060F" w:rsidRDefault="0027060F" w:rsidP="0027060F"/>
    <w:p w:rsidR="0027060F" w:rsidRDefault="0027060F" w:rsidP="0027060F">
      <w:pPr>
        <w:pStyle w:val="Tag2"/>
      </w:pPr>
      <w:r>
        <w:t>US hegemony prevents escalating global wars</w:t>
      </w:r>
    </w:p>
    <w:p w:rsidR="0027060F" w:rsidRPr="00D047C2" w:rsidRDefault="0027060F" w:rsidP="0027060F">
      <w:pPr>
        <w:rPr>
          <w:rStyle w:val="Style13ptBold"/>
        </w:rPr>
      </w:pPr>
      <w:r w:rsidRPr="00D047C2">
        <w:rPr>
          <w:rStyle w:val="Style13ptBold"/>
        </w:rPr>
        <w:t xml:space="preserve">Keck, ‘14 </w:t>
      </w:r>
    </w:p>
    <w:p w:rsidR="0027060F" w:rsidRPr="00D047C2" w:rsidRDefault="0027060F" w:rsidP="0027060F">
      <w:pPr>
        <w:rPr>
          <w:sz w:val="18"/>
          <w:szCs w:val="18"/>
        </w:rPr>
      </w:pPr>
      <w:r w:rsidRPr="00D047C2">
        <w:rPr>
          <w:sz w:val="18"/>
          <w:szCs w:val="18"/>
        </w:rPr>
        <w:t xml:space="preserve">(Zachary, Managing Editor of the Diplomat, “America’s Relative Decline: Should We Panic?” </w:t>
      </w:r>
      <w:hyperlink r:id="rId8" w:history="1">
        <w:r w:rsidRPr="00D047C2">
          <w:rPr>
            <w:sz w:val="18"/>
            <w:szCs w:val="18"/>
          </w:rPr>
          <w:t>http://thediplomat.com/2014/01/americas-relative-decline-should-we-panic/</w:t>
        </w:r>
      </w:hyperlink>
      <w:r w:rsidRPr="00D047C2">
        <w:rPr>
          <w:sz w:val="18"/>
          <w:szCs w:val="18"/>
        </w:rPr>
        <w:t>)</w:t>
      </w:r>
    </w:p>
    <w:p w:rsidR="0027060F" w:rsidRDefault="0027060F" w:rsidP="0027060F"/>
    <w:p w:rsidR="0027060F" w:rsidRPr="00646D72" w:rsidRDefault="0027060F" w:rsidP="0027060F">
      <w:pPr>
        <w:rPr>
          <w:sz w:val="16"/>
          <w:szCs w:val="20"/>
        </w:rPr>
      </w:pPr>
      <w:r w:rsidRPr="00646D72">
        <w:rPr>
          <w:sz w:val="16"/>
          <w:szCs w:val="20"/>
        </w:rPr>
        <w:t xml:space="preserve">Still, </w:t>
      </w:r>
      <w:r w:rsidRPr="006A424A">
        <w:rPr>
          <w:rStyle w:val="StyleUnderline"/>
          <w:szCs w:val="20"/>
        </w:rPr>
        <w:t xml:space="preserve">on balance, </w:t>
      </w:r>
      <w:r w:rsidRPr="000A7C3C">
        <w:rPr>
          <w:rStyle w:val="StyleUnderline"/>
          <w:szCs w:val="20"/>
          <w:highlight w:val="green"/>
        </w:rPr>
        <w:t>the U.S. has been a positive force in the world</w:t>
      </w:r>
      <w:r w:rsidRPr="00646D72">
        <w:rPr>
          <w:sz w:val="16"/>
          <w:szCs w:val="20"/>
        </w:rPr>
        <w:t xml:space="preserve">, especially for a unipolar power. Certainly, </w:t>
      </w:r>
      <w:r w:rsidRPr="000A7C3C">
        <w:rPr>
          <w:rStyle w:val="StyleUnderline"/>
          <w:szCs w:val="20"/>
          <w:highlight w:val="green"/>
        </w:rPr>
        <w:t>it’s hard to imagine many other countries acting as benignly</w:t>
      </w:r>
      <w:r w:rsidRPr="00646D72">
        <w:rPr>
          <w:sz w:val="16"/>
          <w:szCs w:val="20"/>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w:t>
      </w:r>
      <w:r w:rsidRPr="000A7C3C">
        <w:rPr>
          <w:rStyle w:val="StyleUnderline"/>
          <w:szCs w:val="20"/>
          <w:highlight w:val="green"/>
        </w:rPr>
        <w:t>It’s difficult to imagine China</w:t>
      </w:r>
      <w:r w:rsidRPr="004A7080">
        <w:rPr>
          <w:rStyle w:val="StyleUnderline"/>
          <w:szCs w:val="20"/>
        </w:rPr>
        <w:t xml:space="preserve"> </w:t>
      </w:r>
      <w:r w:rsidRPr="000A7C3C">
        <w:rPr>
          <w:rStyle w:val="StyleUnderline"/>
          <w:szCs w:val="20"/>
          <w:highlight w:val="green"/>
        </w:rPr>
        <w:t>defending</w:t>
      </w:r>
      <w:r w:rsidRPr="004A7080">
        <w:rPr>
          <w:rStyle w:val="StyleUnderline"/>
          <w:szCs w:val="20"/>
        </w:rPr>
        <w:t xml:space="preserve"> a rule-based, open </w:t>
      </w:r>
      <w:r w:rsidRPr="000A7C3C">
        <w:rPr>
          <w:rStyle w:val="StyleUnderline"/>
          <w:highlight w:val="green"/>
        </w:rPr>
        <w:t>international order if it were a unipolar power</w:t>
      </w:r>
      <w:r w:rsidRPr="004A7080">
        <w:rPr>
          <w:rStyle w:val="StyleUnderline"/>
          <w:szCs w:val="20"/>
        </w:rPr>
        <w:t>, much less making an effort to uphold a minimum level of human rights in the world</w:t>
      </w:r>
      <w:r w:rsidRPr="00646D72">
        <w:rPr>
          <w:sz w:val="16"/>
          <w:szCs w:val="20"/>
        </w:rPr>
        <w:t xml:space="preserve">. </w:t>
      </w:r>
      <w:r w:rsidRPr="000A7C3C">
        <w:rPr>
          <w:rStyle w:val="Emphasis"/>
          <w:highlight w:val="green"/>
        </w:rPr>
        <w:t>Regardless of your opinion on U.S. global leadership</w:t>
      </w:r>
      <w:r w:rsidRPr="00646D72">
        <w:rPr>
          <w:sz w:val="16"/>
          <w:szCs w:val="20"/>
        </w:rPr>
        <w:t xml:space="preserve"> over the last two decades, however, </w:t>
      </w:r>
      <w:r w:rsidRPr="000A7C3C">
        <w:rPr>
          <w:rStyle w:val="Emphasis"/>
          <w:highlight w:val="green"/>
        </w:rPr>
        <w:t>there is good reason to fear its relative decline compared with China</w:t>
      </w:r>
      <w:r w:rsidRPr="00D047C2">
        <w:rPr>
          <w:rStyle w:val="Emphasis"/>
        </w:rPr>
        <w:t xml:space="preserve"> </w:t>
      </w:r>
      <w:r w:rsidRPr="00646D72">
        <w:rPr>
          <w:sz w:val="16"/>
          <w:szCs w:val="20"/>
        </w:rPr>
        <w:t xml:space="preserve">and other emerging nations. To begin with, </w:t>
      </w:r>
      <w:r w:rsidRPr="000A7C3C">
        <w:rPr>
          <w:rStyle w:val="StyleUnderline"/>
          <w:szCs w:val="20"/>
          <w:highlight w:val="green"/>
        </w:rPr>
        <w:t>hegemonic transition periods have historically been the most destabilizing eras i</w:t>
      </w:r>
      <w:r w:rsidRPr="004A7080">
        <w:rPr>
          <w:rStyle w:val="StyleUnderline"/>
          <w:szCs w:val="20"/>
        </w:rPr>
        <w:t>n history</w:t>
      </w:r>
      <w:r w:rsidRPr="00646D72">
        <w:rPr>
          <w:sz w:val="16"/>
          <w:szCs w:val="20"/>
        </w:rPr>
        <w:t xml:space="preserve">. This is not only because of the malign intentions of the rising and established power(s). </w:t>
      </w:r>
      <w:r w:rsidRPr="004A7080">
        <w:rPr>
          <w:rStyle w:val="StyleUnderline"/>
          <w:szCs w:val="20"/>
        </w:rPr>
        <w:t xml:space="preserve">Even if all the parties have benign, peaceful intentions, </w:t>
      </w:r>
      <w:r w:rsidRPr="000A7C3C">
        <w:rPr>
          <w:rStyle w:val="StyleUnderline"/>
          <w:szCs w:val="20"/>
          <w:highlight w:val="green"/>
        </w:rPr>
        <w:t>the rise of new global powers necessitates revisions to the “rules of the road.”</w:t>
      </w:r>
      <w:r w:rsidRPr="004A7080">
        <w:rPr>
          <w:rStyle w:val="StyleUnderline"/>
          <w:szCs w:val="20"/>
        </w:rPr>
        <w:t xml:space="preserve"> This is </w:t>
      </w:r>
      <w:r w:rsidRPr="004A7080">
        <w:rPr>
          <w:rStyle w:val="Emphasis"/>
          <w:szCs w:val="20"/>
        </w:rPr>
        <w:t>nearly impossible</w:t>
      </w:r>
      <w:r w:rsidRPr="004A7080">
        <w:rPr>
          <w:rStyle w:val="StyleUnderline"/>
          <w:szCs w:val="20"/>
        </w:rPr>
        <w:t xml:space="preserve"> to do in any organized fashion given the anarchic nature of the international system, where</w:t>
      </w:r>
      <w:r w:rsidRPr="00646D72">
        <w:rPr>
          <w:sz w:val="16"/>
          <w:szCs w:val="20"/>
        </w:rPr>
        <w:t xml:space="preserve"> there is </w:t>
      </w:r>
      <w:r w:rsidRPr="004A7080">
        <w:rPr>
          <w:rStyle w:val="StyleUnderline"/>
          <w:szCs w:val="20"/>
        </w:rPr>
        <w:t>no central authority</w:t>
      </w:r>
      <w:r w:rsidRPr="00646D72">
        <w:rPr>
          <w:sz w:val="16"/>
          <w:szCs w:val="20"/>
        </w:rPr>
        <w:t xml:space="preserve"> that </w:t>
      </w:r>
      <w:r w:rsidRPr="004A7080">
        <w:rPr>
          <w:rStyle w:val="StyleUnderline"/>
          <w:szCs w:val="20"/>
        </w:rPr>
        <w:t>can govern interactions</w:t>
      </w:r>
      <w:r w:rsidRPr="00646D72">
        <w:rPr>
          <w:sz w:val="16"/>
          <w:szCs w:val="20"/>
        </w:rPr>
        <w:t xml:space="preserve"> between states. </w:t>
      </w:r>
      <w:r w:rsidRPr="004A7080">
        <w:rPr>
          <w:rStyle w:val="StyleUnderline"/>
          <w:szCs w:val="20"/>
        </w:rPr>
        <w:t>We are already starting to see the potential dangers of hegemonic transition periods in the Asia-Pacific</w:t>
      </w:r>
      <w:r w:rsidRPr="00646D72">
        <w:rPr>
          <w:sz w:val="16"/>
          <w:szCs w:val="20"/>
        </w:rPr>
        <w:t xml:space="preserve"> (</w:t>
      </w:r>
      <w:r w:rsidRPr="004A7080">
        <w:rPr>
          <w:rStyle w:val="StyleUnderline"/>
          <w:szCs w:val="20"/>
        </w:rPr>
        <w:t>and</w:t>
      </w:r>
      <w:r w:rsidRPr="00646D72">
        <w:rPr>
          <w:sz w:val="16"/>
          <w:szCs w:val="20"/>
        </w:rPr>
        <w:t xml:space="preserve"> arguably the </w:t>
      </w:r>
      <w:r w:rsidRPr="004A7080">
        <w:rPr>
          <w:rStyle w:val="StyleUnderline"/>
          <w:szCs w:val="20"/>
        </w:rPr>
        <w:t>Middle East</w:t>
      </w:r>
      <w:r w:rsidRPr="00646D72">
        <w:rPr>
          <w:sz w:val="16"/>
          <w:szCs w:val="20"/>
        </w:rPr>
        <w:t xml:space="preserve">). </w:t>
      </w:r>
      <w:r w:rsidRPr="000A7C3C">
        <w:rPr>
          <w:rStyle w:val="StyleUnderline"/>
          <w:highlight w:val="green"/>
        </w:rPr>
        <w:t>As China grows more economically</w:t>
      </w:r>
      <w:r w:rsidRPr="00646D72">
        <w:rPr>
          <w:rStyle w:val="StyleUnderline"/>
        </w:rPr>
        <w:t xml:space="preserve"> </w:t>
      </w:r>
      <w:r w:rsidRPr="00646D72">
        <w:rPr>
          <w:sz w:val="16"/>
          <w:szCs w:val="20"/>
        </w:rPr>
        <w:t xml:space="preserve">and militarily </w:t>
      </w:r>
      <w:r w:rsidRPr="004A7080">
        <w:rPr>
          <w:rStyle w:val="StyleUnderline"/>
          <w:szCs w:val="20"/>
        </w:rPr>
        <w:t xml:space="preserve">powerful, </w:t>
      </w:r>
      <w:r w:rsidRPr="000A7C3C">
        <w:rPr>
          <w:rStyle w:val="StyleUnderline"/>
          <w:szCs w:val="20"/>
          <w:highlight w:val="green"/>
        </w:rPr>
        <w:t>it has</w:t>
      </w:r>
      <w:r w:rsidRPr="00646D72">
        <w:rPr>
          <w:sz w:val="16"/>
          <w:szCs w:val="20"/>
        </w:rPr>
        <w:t xml:space="preserve"> unsurprisingly </w:t>
      </w:r>
      <w:r w:rsidRPr="000A7C3C">
        <w:rPr>
          <w:rStyle w:val="StyleUnderline"/>
          <w:szCs w:val="20"/>
          <w:highlight w:val="green"/>
        </w:rPr>
        <w:t>sought to expand its influence</w:t>
      </w:r>
      <w:r w:rsidRPr="004A7080">
        <w:rPr>
          <w:rStyle w:val="StyleUnderline"/>
          <w:szCs w:val="20"/>
        </w:rPr>
        <w:t xml:space="preserve"> in East Asia. This</w:t>
      </w:r>
      <w:r w:rsidRPr="00646D72">
        <w:rPr>
          <w:sz w:val="16"/>
          <w:szCs w:val="20"/>
        </w:rPr>
        <w:t xml:space="preserve"> necessarily </w:t>
      </w:r>
      <w:r w:rsidRPr="004A7080">
        <w:rPr>
          <w:rStyle w:val="StyleUnderline"/>
          <w:szCs w:val="20"/>
        </w:rPr>
        <w:t>has to come at the expense of other powers</w:t>
      </w:r>
      <w:r w:rsidRPr="00646D72">
        <w:rPr>
          <w:sz w:val="16"/>
          <w:szCs w:val="20"/>
        </w:rPr>
        <w:t xml:space="preserve">, which so far has primarily meant </w:t>
      </w:r>
      <w:r w:rsidRPr="000A7C3C">
        <w:rPr>
          <w:rStyle w:val="StyleUnderline"/>
          <w:highlight w:val="green"/>
        </w:rPr>
        <w:t>the U.S., Japan, Vietnam and</w:t>
      </w:r>
      <w:r w:rsidRPr="00646D72">
        <w:rPr>
          <w:rStyle w:val="StyleUnderline"/>
        </w:rPr>
        <w:t xml:space="preserve"> </w:t>
      </w:r>
      <w:r w:rsidRPr="00646D72">
        <w:rPr>
          <w:sz w:val="16"/>
          <w:szCs w:val="20"/>
        </w:rPr>
        <w:t xml:space="preserve">the </w:t>
      </w:r>
      <w:r w:rsidRPr="000A7C3C">
        <w:rPr>
          <w:rStyle w:val="StyleUnderline"/>
          <w:highlight w:val="green"/>
        </w:rPr>
        <w:t>Philippines</w:t>
      </w:r>
      <w:r w:rsidRPr="00646D72">
        <w:rPr>
          <w:sz w:val="16"/>
          <w:szCs w:val="20"/>
        </w:rPr>
        <w:t xml:space="preserve">. Naturally, </w:t>
      </w:r>
      <w:r w:rsidRPr="004A7080">
        <w:rPr>
          <w:rStyle w:val="StyleUnderline"/>
          <w:szCs w:val="20"/>
        </w:rPr>
        <w:t>these</w:t>
      </w:r>
      <w:r w:rsidRPr="00646D72">
        <w:rPr>
          <w:sz w:val="16"/>
          <w:szCs w:val="20"/>
        </w:rPr>
        <w:t xml:space="preserve"> powers </w:t>
      </w:r>
      <w:r w:rsidRPr="000A7C3C">
        <w:rPr>
          <w:rStyle w:val="StyleUnderline"/>
          <w:szCs w:val="20"/>
          <w:highlight w:val="green"/>
        </w:rPr>
        <w:t>have sought to resist Chinese encroachments</w:t>
      </w:r>
      <w:r w:rsidRPr="004A7080">
        <w:rPr>
          <w:rStyle w:val="StyleUnderline"/>
          <w:szCs w:val="20"/>
        </w:rPr>
        <w:t xml:space="preserve"> on their territory and influence, </w:t>
      </w:r>
      <w:r w:rsidRPr="000A7C3C">
        <w:rPr>
          <w:rStyle w:val="StyleUnderline"/>
          <w:szCs w:val="20"/>
          <w:highlight w:val="green"/>
        </w:rPr>
        <w:t xml:space="preserve">and the situation </w:t>
      </w:r>
      <w:r w:rsidRPr="000A7C3C">
        <w:rPr>
          <w:rStyle w:val="Emphasis"/>
          <w:szCs w:val="20"/>
          <w:highlight w:val="green"/>
        </w:rPr>
        <w:t xml:space="preserve">grows </w:t>
      </w:r>
      <w:proofErr w:type="gramStart"/>
      <w:r w:rsidRPr="000A7C3C">
        <w:rPr>
          <w:rStyle w:val="Emphasis"/>
          <w:szCs w:val="20"/>
          <w:highlight w:val="green"/>
        </w:rPr>
        <w:t>more tense</w:t>
      </w:r>
      <w:proofErr w:type="gramEnd"/>
      <w:r w:rsidRPr="004A7080">
        <w:rPr>
          <w:rStyle w:val="StyleUnderline"/>
          <w:szCs w:val="20"/>
        </w:rPr>
        <w:t xml:space="preserve"> with each passing day</w:t>
      </w:r>
      <w:r w:rsidRPr="00646D72">
        <w:rPr>
          <w:sz w:val="16"/>
          <w:szCs w:val="20"/>
        </w:rPr>
        <w:t xml:space="preserve">. Should China eventually emerge as a global power, or should nations in other regions enjoy a similar rise as Kenny suggests, this situation will play itself out elsewhere in the years and decades ahead. </w:t>
      </w:r>
      <w:r w:rsidRPr="004A7080">
        <w:rPr>
          <w:rStyle w:val="StyleUnderline"/>
          <w:szCs w:val="20"/>
        </w:rPr>
        <w:t>All of this highlights</w:t>
      </w:r>
      <w:r w:rsidRPr="00646D72">
        <w:rPr>
          <w:sz w:val="16"/>
          <w:szCs w:val="20"/>
        </w:rPr>
        <w:t xml:space="preserve"> some of </w:t>
      </w:r>
      <w:r w:rsidRPr="004A7080">
        <w:rPr>
          <w:rStyle w:val="StyleUnderline"/>
          <w:szCs w:val="20"/>
        </w:rPr>
        <w:t>the advantages of a unipolar system</w:t>
      </w:r>
      <w:r w:rsidRPr="00646D72">
        <w:rPr>
          <w:sz w:val="16"/>
          <w:szCs w:val="20"/>
        </w:rPr>
        <w:t xml:space="preserve">. Namely, </w:t>
      </w:r>
      <w:r w:rsidRPr="004A7080">
        <w:rPr>
          <w:rStyle w:val="StyleUnderline"/>
          <w:szCs w:val="20"/>
        </w:rPr>
        <w:t>although the U.S. has asserted military force</w:t>
      </w:r>
      <w:r w:rsidRPr="00646D72">
        <w:rPr>
          <w:sz w:val="16"/>
          <w:szCs w:val="20"/>
        </w:rPr>
        <w:t xml:space="preserve"> quite </w:t>
      </w:r>
      <w:r w:rsidRPr="004A7080">
        <w:rPr>
          <w:rStyle w:val="StyleUnderline"/>
          <w:szCs w:val="20"/>
        </w:rPr>
        <w:t>frequently</w:t>
      </w:r>
      <w:r w:rsidRPr="00646D72">
        <w:rPr>
          <w:sz w:val="16"/>
          <w:szCs w:val="20"/>
        </w:rPr>
        <w:t xml:space="preserve"> in the post-Cold War era, </w:t>
      </w:r>
      <w:r w:rsidRPr="004A7080">
        <w:rPr>
          <w:rStyle w:val="StyleUnderline"/>
          <w:szCs w:val="20"/>
        </w:rPr>
        <w:t xml:space="preserve">it has only fought weak powers and thus its wars have been </w:t>
      </w:r>
      <w:r w:rsidRPr="004A7080">
        <w:rPr>
          <w:rStyle w:val="Emphasis"/>
          <w:szCs w:val="20"/>
        </w:rPr>
        <w:t>fairly limited</w:t>
      </w:r>
      <w:r w:rsidRPr="004A7080">
        <w:rPr>
          <w:rStyle w:val="StyleUnderline"/>
          <w:szCs w:val="20"/>
        </w:rPr>
        <w:t xml:space="preserve"> in terms of</w:t>
      </w:r>
      <w:r w:rsidRPr="00646D72">
        <w:rPr>
          <w:sz w:val="16"/>
          <w:szCs w:val="20"/>
        </w:rPr>
        <w:t xml:space="preserve"> the number of </w:t>
      </w:r>
      <w:r w:rsidRPr="004A7080">
        <w:rPr>
          <w:rStyle w:val="StyleUnderline"/>
          <w:szCs w:val="20"/>
        </w:rPr>
        <w:t>casualties</w:t>
      </w:r>
      <w:r w:rsidRPr="00646D72">
        <w:rPr>
          <w:sz w:val="16"/>
          <w:szCs w:val="20"/>
        </w:rPr>
        <w:t xml:space="preserve"> involved. At the same time, </w:t>
      </w:r>
      <w:r w:rsidRPr="000A7C3C">
        <w:rPr>
          <w:rStyle w:val="StyleUnderline"/>
          <w:szCs w:val="20"/>
          <w:highlight w:val="green"/>
        </w:rPr>
        <w:t xml:space="preserve">America’s preponderance of power has prevented a </w:t>
      </w:r>
      <w:r w:rsidRPr="000A7C3C">
        <w:rPr>
          <w:rStyle w:val="Emphasis"/>
          <w:szCs w:val="20"/>
          <w:highlight w:val="green"/>
        </w:rPr>
        <w:t>great power war</w:t>
      </w:r>
      <w:r w:rsidRPr="000A7C3C">
        <w:rPr>
          <w:rStyle w:val="StyleUnderline"/>
          <w:szCs w:val="20"/>
          <w:highlight w:val="green"/>
        </w:rPr>
        <w:t xml:space="preserve">, and even restrained major </w:t>
      </w:r>
      <w:r w:rsidRPr="000A7C3C">
        <w:rPr>
          <w:rStyle w:val="Emphasis"/>
          <w:szCs w:val="20"/>
          <w:highlight w:val="green"/>
        </w:rPr>
        <w:t>regional powers from coming to blows.</w:t>
      </w:r>
      <w:r w:rsidRPr="00646D72">
        <w:rPr>
          <w:sz w:val="16"/>
          <w:szCs w:val="20"/>
        </w:rPr>
        <w:t xml:space="preserve"> For instance, </w:t>
      </w:r>
      <w:r w:rsidRPr="004A7080">
        <w:rPr>
          <w:rStyle w:val="StyleUnderline"/>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46D72">
        <w:rPr>
          <w:sz w:val="16"/>
          <w:szCs w:val="20"/>
        </w:rPr>
        <w:t xml:space="preserve"> like Japan </w:t>
      </w:r>
      <w:r w:rsidRPr="004A7080">
        <w:rPr>
          <w:rStyle w:val="StyleUnderline"/>
          <w:szCs w:val="20"/>
        </w:rPr>
        <w:t>acquiring nuclear weapons to protect their interests</w:t>
      </w:r>
      <w:r w:rsidRPr="00646D72">
        <w:rPr>
          <w:sz w:val="16"/>
          <w:szCs w:val="20"/>
        </w:rPr>
        <w:t xml:space="preserve"> against their newly empowered rivals. But </w:t>
      </w:r>
      <w:r w:rsidRPr="004A7080">
        <w:rPr>
          <w:rStyle w:val="StyleUnderline"/>
          <w:szCs w:val="20"/>
        </w:rPr>
        <w:t>even if the transitions</w:t>
      </w:r>
      <w:r w:rsidRPr="00646D72">
        <w:rPr>
          <w:sz w:val="16"/>
          <w:szCs w:val="20"/>
        </w:rPr>
        <w:t xml:space="preserve"> caused by China’s and potentially other nations’ rises </w:t>
      </w:r>
      <w:r w:rsidRPr="004A7080">
        <w:rPr>
          <w:rStyle w:val="StyleUnderline"/>
          <w:szCs w:val="20"/>
        </w:rPr>
        <w:t>are managed successfully, there are</w:t>
      </w:r>
      <w:r w:rsidRPr="00646D72">
        <w:rPr>
          <w:sz w:val="16"/>
          <w:szCs w:val="20"/>
        </w:rPr>
        <w:t xml:space="preserve"> still likely to be </w:t>
      </w:r>
      <w:r w:rsidRPr="004A7080">
        <w:rPr>
          <w:rStyle w:val="StyleUnderline"/>
          <w:szCs w:val="20"/>
        </w:rPr>
        <w:t>significant negative effects on international relations</w:t>
      </w:r>
      <w:r w:rsidRPr="00646D72">
        <w:rPr>
          <w:sz w:val="16"/>
          <w:szCs w:val="20"/>
        </w:rPr>
        <w:t xml:space="preserve">. In today’s “globalized” world, </w:t>
      </w:r>
      <w:r w:rsidRPr="004A7080">
        <w:rPr>
          <w:rStyle w:val="StyleUnderline"/>
          <w:szCs w:val="20"/>
        </w:rPr>
        <w:t>it is commonly asserted that many of the defining challenges of our era can only be solved through multilateral cooperation. Examples</w:t>
      </w:r>
      <w:r w:rsidRPr="00646D72">
        <w:rPr>
          <w:sz w:val="16"/>
          <w:szCs w:val="20"/>
        </w:rPr>
        <w:t xml:space="preserve"> of this </w:t>
      </w:r>
      <w:r w:rsidRPr="004A7080">
        <w:rPr>
          <w:rStyle w:val="StyleUnderline"/>
          <w:szCs w:val="20"/>
        </w:rPr>
        <w:t xml:space="preserve">include </w:t>
      </w:r>
      <w:r w:rsidRPr="004A7080">
        <w:rPr>
          <w:rStyle w:val="Emphasis"/>
          <w:szCs w:val="20"/>
        </w:rPr>
        <w:t>climate change</w:t>
      </w:r>
      <w:r w:rsidRPr="004A7080">
        <w:rPr>
          <w:rStyle w:val="StyleUnderline"/>
          <w:szCs w:val="20"/>
        </w:rPr>
        <w:t xml:space="preserve">, </w:t>
      </w:r>
      <w:r w:rsidRPr="004A7080">
        <w:rPr>
          <w:rStyle w:val="Emphasis"/>
          <w:szCs w:val="20"/>
        </w:rPr>
        <w:t>health pandemics</w:t>
      </w:r>
      <w:r w:rsidRPr="00646D72">
        <w:rPr>
          <w:sz w:val="16"/>
          <w:szCs w:val="20"/>
        </w:rPr>
        <w:t xml:space="preserve">, organized crime and </w:t>
      </w:r>
      <w:r w:rsidRPr="004A7080">
        <w:rPr>
          <w:rStyle w:val="Emphasis"/>
          <w:szCs w:val="20"/>
        </w:rPr>
        <w:t>terrorism</w:t>
      </w:r>
      <w:r w:rsidRPr="004A7080">
        <w:rPr>
          <w:rStyle w:val="StyleUnderline"/>
          <w:szCs w:val="20"/>
        </w:rPr>
        <w:t xml:space="preserve">, </w:t>
      </w:r>
      <w:r w:rsidRPr="004A7080">
        <w:rPr>
          <w:rStyle w:val="Emphasis"/>
          <w:szCs w:val="20"/>
        </w:rPr>
        <w:t>global financial crises</w:t>
      </w:r>
      <w:r w:rsidRPr="004A7080">
        <w:rPr>
          <w:rStyle w:val="StyleUnderline"/>
          <w:szCs w:val="20"/>
        </w:rPr>
        <w:t xml:space="preserve">, and the </w:t>
      </w:r>
      <w:r w:rsidRPr="004A7080">
        <w:rPr>
          <w:rStyle w:val="Emphasis"/>
          <w:szCs w:val="20"/>
        </w:rPr>
        <w:t>proliferation of weapons of mass destruction</w:t>
      </w:r>
      <w:r w:rsidRPr="00646D72">
        <w:rPr>
          <w:sz w:val="16"/>
          <w:szCs w:val="20"/>
        </w:rPr>
        <w:t xml:space="preserve">, among many others. </w:t>
      </w:r>
      <w:r w:rsidRPr="004A7080">
        <w:rPr>
          <w:rStyle w:val="StyleUnderline"/>
          <w:szCs w:val="20"/>
        </w:rPr>
        <w:t>A unipolar system,</w:t>
      </w:r>
      <w:r w:rsidRPr="00646D72">
        <w:rPr>
          <w:sz w:val="16"/>
          <w:szCs w:val="20"/>
        </w:rPr>
        <w:t xml:space="preserve"> for all its limitations, </w:t>
      </w:r>
      <w:r w:rsidRPr="004A7080">
        <w:rPr>
          <w:rStyle w:val="StyleUnderline"/>
          <w:szCs w:val="20"/>
        </w:rPr>
        <w:t xml:space="preserve">is </w:t>
      </w:r>
      <w:r w:rsidRPr="004A7080">
        <w:rPr>
          <w:rStyle w:val="Emphasis"/>
          <w:szCs w:val="20"/>
        </w:rPr>
        <w:t>uniquely suited</w:t>
      </w:r>
      <w:r w:rsidRPr="004A7080">
        <w:rPr>
          <w:rStyle w:val="StyleUnderline"/>
          <w:szCs w:val="20"/>
        </w:rPr>
        <w:t xml:space="preserve"> for organizing effective </w:t>
      </w:r>
      <w:r w:rsidRPr="004A7080">
        <w:rPr>
          <w:rStyle w:val="Emphasis"/>
          <w:szCs w:val="20"/>
        </w:rPr>
        <w:t>global action</w:t>
      </w:r>
      <w:r w:rsidRPr="004A7080">
        <w:rPr>
          <w:rStyle w:val="StyleUnderline"/>
          <w:szCs w:val="20"/>
        </w:rPr>
        <w:t xml:space="preserve"> on these transnational issues</w:t>
      </w:r>
      <w:r w:rsidRPr="00646D72">
        <w:rPr>
          <w:sz w:val="16"/>
          <w:szCs w:val="20"/>
        </w:rPr>
        <w:t xml:space="preserve">. This is because </w:t>
      </w:r>
      <w:r w:rsidRPr="004A7080">
        <w:rPr>
          <w:rStyle w:val="StyleUnderline"/>
          <w:szCs w:val="20"/>
        </w:rPr>
        <w:t>there is a clear global leader who can take the initiative and</w:t>
      </w:r>
      <w:r w:rsidRPr="00646D72">
        <w:rPr>
          <w:sz w:val="16"/>
          <w:szCs w:val="20"/>
        </w:rPr>
        <w:t xml:space="preserve">, to some degree, </w:t>
      </w:r>
      <w:r w:rsidRPr="004A7080">
        <w:rPr>
          <w:rStyle w:val="StyleUnderline"/>
          <w:szCs w:val="20"/>
        </w:rPr>
        <w:t>compel others to fall in line</w:t>
      </w:r>
      <w:r w:rsidRPr="00646D72">
        <w:rPr>
          <w:sz w:val="16"/>
          <w:szCs w:val="20"/>
        </w:rPr>
        <w:t xml:space="preserve">. In addition, </w:t>
      </w:r>
      <w:r w:rsidRPr="004A7080">
        <w:rPr>
          <w:rStyle w:val="StyleUnderline"/>
          <w:szCs w:val="20"/>
        </w:rPr>
        <w:t xml:space="preserve">the unipole’s preponderance of power </w:t>
      </w:r>
      <w:r w:rsidRPr="004A7080">
        <w:rPr>
          <w:rStyle w:val="Emphasis"/>
          <w:szCs w:val="20"/>
        </w:rPr>
        <w:t>lessens the intensity of competition</w:t>
      </w:r>
      <w:r w:rsidRPr="004A7080">
        <w:rPr>
          <w:rStyle w:val="StyleUnderline"/>
          <w:szCs w:val="20"/>
        </w:rPr>
        <w:t xml:space="preserve"> among the global players involved</w:t>
      </w:r>
      <w:r w:rsidRPr="00646D72">
        <w:rPr>
          <w:sz w:val="16"/>
          <w:szCs w:val="20"/>
        </w:rPr>
        <w:t xml:space="preserve">. Thus, while there are no shortages of complaints about the limitations of global governance today, there is no question that </w:t>
      </w:r>
      <w:r w:rsidRPr="006A424A">
        <w:rPr>
          <w:rStyle w:val="StyleUnderline"/>
          <w:szCs w:val="20"/>
        </w:rPr>
        <w:t>global governance has been many times more effective in the last 25 years than it was during the Cold War</w:t>
      </w:r>
      <w:r w:rsidRPr="00646D72">
        <w:rPr>
          <w:sz w:val="16"/>
          <w:szCs w:val="20"/>
        </w:rPr>
        <w:t>.</w:t>
      </w:r>
    </w:p>
    <w:p w:rsidR="0027060F" w:rsidRDefault="0027060F" w:rsidP="0027060F"/>
    <w:p w:rsidR="0027060F" w:rsidRDefault="0027060F" w:rsidP="0027060F"/>
    <w:p w:rsidR="0027060F" w:rsidRDefault="0027060F" w:rsidP="0027060F">
      <w:pPr>
        <w:pStyle w:val="Heading3"/>
      </w:pPr>
      <w:r>
        <w:t>2AC Frontline</w:t>
      </w:r>
      <w:r>
        <w:t xml:space="preserve"> vs. Chinese Econ Disad</w:t>
      </w:r>
    </w:p>
    <w:p w:rsidR="0027060F" w:rsidRDefault="0027060F" w:rsidP="0027060F"/>
    <w:p w:rsidR="0027060F" w:rsidRPr="005B62C8" w:rsidRDefault="0027060F" w:rsidP="0027060F">
      <w:pPr>
        <w:pStyle w:val="Heading4"/>
      </w:pPr>
      <w:r w:rsidRPr="005B62C8">
        <w:rPr>
          <w:i/>
          <w:u w:val="single"/>
        </w:rPr>
        <w:t>Empirically false</w:t>
      </w:r>
      <w:r>
        <w:t xml:space="preserve"> and </w:t>
      </w:r>
      <w:r w:rsidRPr="005B62C8">
        <w:rPr>
          <w:i/>
          <w:u w:val="single"/>
        </w:rPr>
        <w:t>No link</w:t>
      </w:r>
      <w:r>
        <w:t xml:space="preserve"> – China’s econ has recently dipped from record highs. The plan avoids a collapse of China’s economy – but doesn’t go beyond record highs. When China had record highs the disad never happened. </w:t>
      </w:r>
    </w:p>
    <w:p w:rsidR="0027060F" w:rsidRDefault="0027060F" w:rsidP="0027060F"/>
    <w:p w:rsidR="0027060F" w:rsidRDefault="0027060F" w:rsidP="0027060F">
      <w:pPr>
        <w:pStyle w:val="Tag2"/>
      </w:pPr>
      <w:r>
        <w:t xml:space="preserve">Chinese economic growth won’t translate into attempts to displace the US. </w:t>
      </w:r>
    </w:p>
    <w:p w:rsidR="0027060F" w:rsidRPr="0048096F" w:rsidRDefault="0027060F" w:rsidP="0027060F">
      <w:r w:rsidRPr="0048096F">
        <w:t>M</w:t>
      </w:r>
      <w:r>
        <w:t xml:space="preserve">ark </w:t>
      </w:r>
      <w:r w:rsidRPr="001D5351">
        <w:rPr>
          <w:rStyle w:val="Style13ptBold"/>
        </w:rPr>
        <w:t>Beeson</w:t>
      </w:r>
      <w:r>
        <w:t xml:space="preserve"> </w:t>
      </w:r>
      <w:r w:rsidRPr="001D5351">
        <w:rPr>
          <w:rStyle w:val="Style13ptBold"/>
        </w:rPr>
        <w:t>and</w:t>
      </w:r>
      <w:r>
        <w:t xml:space="preserve"> Fujian </w:t>
      </w:r>
      <w:r w:rsidRPr="001D5351">
        <w:rPr>
          <w:rStyle w:val="Style13ptBold"/>
        </w:rPr>
        <w:t>Li</w:t>
      </w:r>
      <w:r>
        <w:t>, 20</w:t>
      </w:r>
      <w:r w:rsidRPr="001D5351">
        <w:rPr>
          <w:rStyle w:val="Style13ptBold"/>
        </w:rPr>
        <w:t>15</w:t>
      </w:r>
      <w:r>
        <w:t xml:space="preserve"> – </w:t>
      </w:r>
      <w:r w:rsidRPr="001D5351">
        <w:t>professor of international politics at the Univ</w:t>
      </w:r>
      <w:r>
        <w:t xml:space="preserve">ersity of Western Australia, </w:t>
      </w:r>
      <w:r w:rsidRPr="001D5351">
        <w:t>Fujian Li is a research fellow of the East Asian Studies Center at China Foreign Affairs,</w:t>
      </w:r>
      <w:r>
        <w:rPr>
          <w:color w:val="545454"/>
          <w:shd w:val="clear" w:color="auto" w:fill="FFFFFF"/>
        </w:rPr>
        <w:t xml:space="preserve"> </w:t>
      </w:r>
      <w:r w:rsidRPr="0048096F">
        <w:t>"What consensus? Geopolitics and policy paradigms in China and the United States", www.chathamhouse.org/sites/files/chathamhouse/field/field_publication_docs/INTA91_1_06_Beeson_Li.pdf</w:t>
      </w:r>
    </w:p>
    <w:p w:rsidR="0027060F" w:rsidRPr="005B62C8" w:rsidRDefault="0027060F" w:rsidP="0027060F">
      <w:pPr>
        <w:rPr>
          <w:sz w:val="16"/>
        </w:rPr>
      </w:pPr>
      <w:r w:rsidRPr="005B62C8">
        <w:rPr>
          <w:sz w:val="16"/>
        </w:rPr>
        <w:t xml:space="preserve">This article considers the emergence of the China model in the context of the growing competition between China and the United States. </w:t>
      </w:r>
      <w:r w:rsidRPr="00053D90">
        <w:rPr>
          <w:u w:val="single"/>
        </w:rPr>
        <w:t>The key issue is whether</w:t>
      </w:r>
      <w:r w:rsidRPr="005B62C8">
        <w:rPr>
          <w:sz w:val="16"/>
        </w:rPr>
        <w:t>—notwithstanding problems with the concept itself 4 —</w:t>
      </w:r>
      <w:r w:rsidRPr="00053D90">
        <w:rPr>
          <w:u w:val="single"/>
        </w:rPr>
        <w:t xml:space="preserve">the </w:t>
      </w:r>
      <w:r w:rsidRPr="00AB4B16">
        <w:rPr>
          <w:u w:val="single"/>
        </w:rPr>
        <w:t>influence of a Chinese model of development is likely to grow as the country’s material power and importance</w:t>
      </w:r>
      <w:r w:rsidRPr="005B62C8">
        <w:rPr>
          <w:sz w:val="16"/>
        </w:rPr>
        <w:t xml:space="preserve"> continue to </w:t>
      </w:r>
      <w:r w:rsidRPr="00AB4B16">
        <w:rPr>
          <w:u w:val="single"/>
        </w:rPr>
        <w:t>expand</w:t>
      </w:r>
      <w:r w:rsidRPr="005B62C8">
        <w:rPr>
          <w:sz w:val="16"/>
        </w:rPr>
        <w:t xml:space="preserve">. Our provisional answer to this question is that </w:t>
      </w:r>
      <w:r w:rsidRPr="00AB4B16">
        <w:rPr>
          <w:u w:val="single"/>
        </w:rPr>
        <w:t>while China’s increased material leverage will enhance its importance</w:t>
      </w:r>
      <w:r w:rsidRPr="005B62C8">
        <w:rPr>
          <w:sz w:val="16"/>
        </w:rPr>
        <w:t xml:space="preserve"> and its potential policy options, </w:t>
      </w:r>
      <w:r w:rsidRPr="00AB4B16">
        <w:rPr>
          <w:u w:val="single"/>
        </w:rPr>
        <w:t>its ability</w:t>
      </w:r>
      <w:r w:rsidRPr="005B62C8">
        <w:rPr>
          <w:sz w:val="16"/>
        </w:rPr>
        <w:t xml:space="preserve"> or even willingness </w:t>
      </w:r>
      <w:r w:rsidRPr="00AB4B16">
        <w:rPr>
          <w:u w:val="single"/>
        </w:rPr>
        <w:t>to realize such opportunities is far from clear</w:t>
      </w:r>
      <w:r w:rsidRPr="005B62C8">
        <w:rPr>
          <w:sz w:val="16"/>
        </w:rPr>
        <w:t xml:space="preserve">. </w:t>
      </w:r>
      <w:r w:rsidRPr="00AB4B16">
        <w:rPr>
          <w:u w:val="single"/>
        </w:rPr>
        <w:t>America’s decline</w:t>
      </w:r>
      <w:r w:rsidRPr="005B62C8">
        <w:rPr>
          <w:sz w:val="16"/>
        </w:rPr>
        <w:t xml:space="preserve"> and China’s renaissance </w:t>
      </w:r>
      <w:r w:rsidRPr="00AB4B16">
        <w:rPr>
          <w:u w:val="single"/>
        </w:rPr>
        <w:t>may present opportunities</w:t>
      </w:r>
      <w:r w:rsidRPr="005B62C8">
        <w:rPr>
          <w:sz w:val="16"/>
        </w:rPr>
        <w:t xml:space="preserve">, </w:t>
      </w:r>
      <w:r w:rsidRPr="00AB4B16">
        <w:rPr>
          <w:b/>
          <w:u w:val="single"/>
        </w:rPr>
        <w:t>but the possibility</w:t>
      </w:r>
      <w:r w:rsidRPr="005B62C8">
        <w:rPr>
          <w:sz w:val="16"/>
        </w:rPr>
        <w:t xml:space="preserve">, much less the inevitability, </w:t>
      </w:r>
      <w:r w:rsidRPr="00AB4B16">
        <w:rPr>
          <w:b/>
          <w:u w:val="single"/>
        </w:rPr>
        <w:t>of</w:t>
      </w:r>
      <w:r w:rsidRPr="005B62C8">
        <w:rPr>
          <w:sz w:val="16"/>
        </w:rPr>
        <w:t xml:space="preserve"> some sort of ‘</w:t>
      </w:r>
      <w:r w:rsidRPr="00AB4B16">
        <w:rPr>
          <w:b/>
          <w:u w:val="single"/>
        </w:rPr>
        <w:t xml:space="preserve">hegemonic transition’ </w:t>
      </w:r>
      <w:r w:rsidRPr="00AB4B16">
        <w:rPr>
          <w:rStyle w:val="Emphasis"/>
        </w:rPr>
        <w:t>remains remote</w:t>
      </w:r>
      <w:r w:rsidRPr="005B62C8">
        <w:rPr>
          <w:sz w:val="16"/>
        </w:rPr>
        <w:t xml:space="preserve">.5 Equally importantly, perhaps, as </w:t>
      </w:r>
      <w:r w:rsidRPr="00AB4B16">
        <w:rPr>
          <w:u w:val="single"/>
        </w:rPr>
        <w:t>our exploration of Chinese thinking on this topic demonstrates</w:t>
      </w:r>
      <w:r w:rsidRPr="005B62C8">
        <w:rPr>
          <w:sz w:val="16"/>
        </w:rPr>
        <w:t xml:space="preserve">, </w:t>
      </w:r>
      <w:r w:rsidRPr="00AB4B16">
        <w:rPr>
          <w:u w:val="single"/>
        </w:rPr>
        <w:t>there is no clear, unified consensus on how to understand either its development</w:t>
      </w:r>
      <w:r w:rsidRPr="005B62C8">
        <w:rPr>
          <w:sz w:val="16"/>
        </w:rPr>
        <w:t xml:space="preserve"> or its international significance among scholars or policy-makers in China itself. As a consequence, </w:t>
      </w:r>
      <w:r w:rsidRPr="00AB4B16">
        <w:rPr>
          <w:b/>
          <w:u w:val="single"/>
        </w:rPr>
        <w:t>the prospects for</w:t>
      </w:r>
      <w:r w:rsidRPr="005B62C8">
        <w:rPr>
          <w:sz w:val="16"/>
        </w:rPr>
        <w:t xml:space="preserve"> some form of continuing, albeit diminished, ‘</w:t>
      </w:r>
      <w:r w:rsidRPr="00AB4B16">
        <w:rPr>
          <w:b/>
          <w:u w:val="single"/>
        </w:rPr>
        <w:t>American hegemony’</w:t>
      </w:r>
      <w:r w:rsidRPr="005B62C8">
        <w:rPr>
          <w:sz w:val="16"/>
        </w:rPr>
        <w:t xml:space="preserve">, even including elements of the so-called Washington Consensus, </w:t>
      </w:r>
      <w:r w:rsidRPr="00AB4B16">
        <w:rPr>
          <w:b/>
          <w:u w:val="single"/>
        </w:rPr>
        <w:t>may not be as poor as some predict</w:t>
      </w:r>
      <w:r w:rsidRPr="005B62C8">
        <w:rPr>
          <w:sz w:val="16"/>
        </w:rPr>
        <w:t xml:space="preserve">, at least in the immediate future. </w:t>
      </w:r>
    </w:p>
    <w:p w:rsidR="0027060F" w:rsidRDefault="0027060F" w:rsidP="0027060F"/>
    <w:p w:rsidR="0027060F" w:rsidRDefault="0027060F" w:rsidP="0027060F"/>
    <w:p w:rsidR="0027060F" w:rsidRDefault="0027060F" w:rsidP="0027060F">
      <w:pPr>
        <w:pStyle w:val="Heading4"/>
      </w:pPr>
      <w:r>
        <w:t xml:space="preserve">Not unique and No internal link. </w:t>
      </w:r>
      <w:r w:rsidRPr="00FA524B">
        <w:rPr>
          <w:i/>
          <w:u w:val="single"/>
        </w:rPr>
        <w:t>Chinese SOE investment is up now</w:t>
      </w:r>
      <w:r>
        <w:t xml:space="preserve"> and </w:t>
      </w:r>
      <w:r w:rsidRPr="00FA524B">
        <w:rPr>
          <w:i/>
          <w:u w:val="single"/>
        </w:rPr>
        <w:t>BIT is not the only way to make profits</w:t>
      </w:r>
      <w:r>
        <w:t>.</w:t>
      </w:r>
    </w:p>
    <w:p w:rsidR="0027060F" w:rsidRPr="002A208A" w:rsidRDefault="0027060F" w:rsidP="0027060F">
      <w:pPr>
        <w:rPr>
          <w:rStyle w:val="Style13ptBold"/>
        </w:rPr>
      </w:pPr>
      <w:r w:rsidRPr="002A208A">
        <w:rPr>
          <w:rStyle w:val="Style13ptBold"/>
        </w:rPr>
        <w:t>Miner ‘15</w:t>
      </w:r>
    </w:p>
    <w:p w:rsidR="0027060F" w:rsidRPr="00FA524B" w:rsidRDefault="0027060F" w:rsidP="0027060F">
      <w:pPr>
        <w:rPr>
          <w:sz w:val="18"/>
          <w:szCs w:val="18"/>
        </w:rPr>
      </w:pPr>
      <w:proofErr w:type="gramStart"/>
      <w:r w:rsidRPr="00FA524B">
        <w:rPr>
          <w:sz w:val="18"/>
          <w:szCs w:val="18"/>
        </w:rPr>
        <w:t>et</w:t>
      </w:r>
      <w:proofErr w:type="gramEnd"/>
      <w:r w:rsidRPr="00FA524B">
        <w:rPr>
          <w:sz w:val="18"/>
          <w:szCs w:val="18"/>
        </w:rPr>
        <w:t xml:space="preserve">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“ON FOREIGN INVESTMENT IN THE UNITED AND THE US-CHINA BILATERAL INVESTMENT TREATY: CHALLENGES IN MEETING CHINA'S DEMANDS” – From the paper “TOWARD A US-CHINA INVESTMENT TREATY” - PIIE Briefing 15-1 - February 2015 -https://piie.com/publications/briefings/piieb15-1.pdf</w:t>
      </w:r>
    </w:p>
    <w:p w:rsidR="0027060F" w:rsidRDefault="0027060F" w:rsidP="0027060F"/>
    <w:p w:rsidR="0027060F" w:rsidRPr="00FA524B" w:rsidRDefault="0027060F" w:rsidP="0027060F">
      <w:pPr>
        <w:rPr>
          <w:rStyle w:val="TitleChar"/>
        </w:rPr>
      </w:pPr>
      <w:r w:rsidRPr="00537722">
        <w:rPr>
          <w:rStyle w:val="TitleChar"/>
          <w:highlight w:val="green"/>
        </w:rPr>
        <w:t>The perception is that China's SOEs have not invested much in the U</w:t>
      </w:r>
      <w:r w:rsidRPr="00FA524B">
        <w:rPr>
          <w:rStyle w:val="TitleChar"/>
        </w:rPr>
        <w:t>nited</w:t>
      </w:r>
      <w:r w:rsidRPr="00537722">
        <w:rPr>
          <w:rStyle w:val="TitleChar"/>
          <w:highlight w:val="green"/>
        </w:rPr>
        <w:t xml:space="preserve"> S</w:t>
      </w:r>
      <w:r w:rsidRPr="00FA524B">
        <w:rPr>
          <w:rStyle w:val="TitleChar"/>
        </w:rPr>
        <w:t>tates</w:t>
      </w:r>
      <w:r w:rsidRPr="00FA524B">
        <w:rPr>
          <w:sz w:val="14"/>
        </w:rPr>
        <w:t xml:space="preserve">, </w:t>
      </w:r>
      <w:r w:rsidRPr="00537722">
        <w:rPr>
          <w:rStyle w:val="TitleChar"/>
          <w:highlight w:val="green"/>
        </w:rPr>
        <w:t>or that investments from</w:t>
      </w:r>
      <w:r w:rsidRPr="00FA524B">
        <w:rPr>
          <w:sz w:val="14"/>
        </w:rPr>
        <w:t xml:space="preserve"> China's </w:t>
      </w:r>
      <w:r w:rsidRPr="00537722">
        <w:rPr>
          <w:rStyle w:val="TitleChar"/>
          <w:highlight w:val="green"/>
        </w:rPr>
        <w:t>SOEs are not welcome.</w:t>
      </w:r>
      <w:r w:rsidRPr="00FA524B">
        <w:rPr>
          <w:sz w:val="14"/>
        </w:rPr>
        <w:t xml:space="preserve"> </w:t>
      </w:r>
      <w:r w:rsidRPr="00537722">
        <w:rPr>
          <w:rStyle w:val="Emphasis"/>
          <w:highlight w:val="green"/>
        </w:rPr>
        <w:t>Evidence does not support these statements.</w:t>
      </w:r>
      <w:r w:rsidRPr="00FA524B">
        <w:rPr>
          <w:sz w:val="14"/>
        </w:rPr>
        <w:t xml:space="preserve"> </w:t>
      </w:r>
      <w:r w:rsidRPr="00537722">
        <w:rPr>
          <w:rStyle w:val="TitleChar"/>
          <w:highlight w:val="green"/>
        </w:rPr>
        <w:t>Of the total</w:t>
      </w:r>
      <w:r w:rsidRPr="00FA524B">
        <w:rPr>
          <w:sz w:val="14"/>
        </w:rPr>
        <w:t xml:space="preserve"> of 896 </w:t>
      </w:r>
      <w:r w:rsidRPr="00537722">
        <w:rPr>
          <w:rStyle w:val="TitleChar"/>
          <w:highlight w:val="green"/>
        </w:rPr>
        <w:t>investments from China</w:t>
      </w:r>
      <w:r w:rsidRPr="00FA524B">
        <w:rPr>
          <w:sz w:val="14"/>
        </w:rPr>
        <w:t xml:space="preserve"> </w:t>
      </w:r>
      <w:r w:rsidRPr="00FA524B">
        <w:rPr>
          <w:rStyle w:val="TitleChar"/>
        </w:rPr>
        <w:t>in the United States,</w:t>
      </w:r>
      <w:r w:rsidRPr="00FA524B">
        <w:rPr>
          <w:sz w:val="14"/>
        </w:rPr>
        <w:t xml:space="preserve"> </w:t>
      </w:r>
      <w:r w:rsidRPr="00537722">
        <w:rPr>
          <w:rStyle w:val="TitleChar"/>
          <w:highlight w:val="green"/>
        </w:rPr>
        <w:t>249 were by Chinese SOEs</w:t>
      </w:r>
      <w:r w:rsidRPr="00FA524B">
        <w:rPr>
          <w:sz w:val="14"/>
        </w:rPr>
        <w:t xml:space="preserve">, </w:t>
      </w:r>
      <w:r w:rsidRPr="00537722">
        <w:rPr>
          <w:rStyle w:val="TitleChar"/>
          <w:highlight w:val="green"/>
        </w:rPr>
        <w:t>about 27 percent of the total.</w:t>
      </w:r>
      <w:r w:rsidRPr="00FA524B">
        <w:rPr>
          <w:sz w:val="14"/>
        </w:rPr>
        <w:t xml:space="preserve"> </w:t>
      </w:r>
      <w:r w:rsidRPr="00537722">
        <w:rPr>
          <w:rStyle w:val="TitleChar"/>
          <w:highlight w:val="green"/>
        </w:rPr>
        <w:t>The SOE deals were generally larger than the deals of private</w:t>
      </w:r>
      <w:r w:rsidRPr="00FA524B">
        <w:rPr>
          <w:sz w:val="14"/>
        </w:rPr>
        <w:t xml:space="preserve"> Chinese </w:t>
      </w:r>
      <w:r w:rsidRPr="00537722">
        <w:rPr>
          <w:rStyle w:val="TitleChar"/>
          <w:highlight w:val="green"/>
        </w:rPr>
        <w:t>investors</w:t>
      </w:r>
      <w:r w:rsidRPr="00FA524B">
        <w:rPr>
          <w:sz w:val="14"/>
        </w:rPr>
        <w:t xml:space="preserve">, </w:t>
      </w:r>
      <w:r w:rsidRPr="00FA524B">
        <w:rPr>
          <w:rStyle w:val="TitleChar"/>
        </w:rPr>
        <w:t>accounting for 42 percent</w:t>
      </w:r>
      <w:r w:rsidRPr="00FA524B">
        <w:rPr>
          <w:sz w:val="14"/>
        </w:rPr>
        <w:t xml:space="preserve">, </w:t>
      </w:r>
      <w:r w:rsidRPr="00FA524B">
        <w:rPr>
          <w:rStyle w:val="TitleChar"/>
        </w:rPr>
        <w:t>or over $18 billion, of total investments from China.</w:t>
      </w:r>
      <w:r w:rsidRPr="00FA524B">
        <w:rPr>
          <w:sz w:val="14"/>
        </w:rPr>
        <w:t xml:space="preserve"> Of the 249 SOE investments, 177 were greenfield investments, investments in new facilities and factories rather than purchases of existing companies, worth $2.5 billion, while the other 72 were acquisitions, accounting for $15.5 billion." Acquisitions in the energy industry accounted for more than half the value of SOE investments. 1 lowever SOEs invested across a wide variety of sectors, including aviation, information technology, health and biotech, basic materials, and real estate. The Rhodium Group broadly defines "government-owned" to include any firm with more than 20 percent government ownership. Even so, plenty of big name-brand Chinese SOEs have successfully invested in the United States. State-owned </w:t>
      </w:r>
      <w:r w:rsidRPr="00FA524B">
        <w:rPr>
          <w:rStyle w:val="TitleChar"/>
        </w:rPr>
        <w:t>China National Offshore Oil Corporation</w:t>
      </w:r>
      <w:r w:rsidRPr="00FA524B">
        <w:rPr>
          <w:sz w:val="14"/>
        </w:rPr>
        <w:t xml:space="preserve"> (</w:t>
      </w:r>
      <w:r w:rsidRPr="00FA524B">
        <w:rPr>
          <w:rStyle w:val="Emphasis"/>
        </w:rPr>
        <w:t>CNOOC</w:t>
      </w:r>
      <w:r w:rsidRPr="00FA524B">
        <w:rPr>
          <w:sz w:val="14"/>
        </w:rPr>
        <w:t>) is a prominent example. Al</w:t>
      </w:r>
      <w:r w:rsidRPr="00537722">
        <w:rPr>
          <w:rStyle w:val="TitleChar"/>
          <w:highlight w:val="green"/>
        </w:rPr>
        <w:t>though</w:t>
      </w:r>
      <w:r w:rsidRPr="00FA524B">
        <w:rPr>
          <w:sz w:val="14"/>
        </w:rPr>
        <w:t xml:space="preserve"> </w:t>
      </w:r>
      <w:r w:rsidRPr="00537722">
        <w:rPr>
          <w:rStyle w:val="TitleChar"/>
          <w:highlight w:val="green"/>
        </w:rPr>
        <w:t>it failed in its bid for Unocal</w:t>
      </w:r>
      <w:r w:rsidRPr="00FA524B">
        <w:rPr>
          <w:sz w:val="14"/>
        </w:rPr>
        <w:t xml:space="preserve"> in 2005 because of political opposition from members of the US Congress, </w:t>
      </w:r>
      <w:r w:rsidRPr="00537722">
        <w:rPr>
          <w:rStyle w:val="Emphasis"/>
          <w:highlight w:val="green"/>
        </w:rPr>
        <w:t xml:space="preserve">CNOOC </w:t>
      </w:r>
      <w:r w:rsidRPr="00537722">
        <w:rPr>
          <w:rStyle w:val="TitleChar"/>
          <w:highlight w:val="green"/>
        </w:rPr>
        <w:t>now has investments worth over $3 billion in the U</w:t>
      </w:r>
      <w:r w:rsidRPr="00FA524B">
        <w:rPr>
          <w:rStyle w:val="TitleChar"/>
        </w:rPr>
        <w:t xml:space="preserve">nited </w:t>
      </w:r>
      <w:r w:rsidRPr="00537722">
        <w:rPr>
          <w:rStyle w:val="TitleChar"/>
          <w:highlight w:val="green"/>
        </w:rPr>
        <w:t>S</w:t>
      </w:r>
      <w:r w:rsidRPr="00FA524B">
        <w:rPr>
          <w:rStyle w:val="TitleChar"/>
        </w:rPr>
        <w:t>tates</w:t>
      </w:r>
      <w:r w:rsidRPr="00FA524B">
        <w:rPr>
          <w:sz w:val="14"/>
        </w:rPr>
        <w:t xml:space="preserve">. </w:t>
      </w:r>
      <w:r w:rsidRPr="00537722">
        <w:rPr>
          <w:rStyle w:val="TitleChar"/>
          <w:highlight w:val="green"/>
        </w:rPr>
        <w:t xml:space="preserve">CNOOC changed strategy and began investing in </w:t>
      </w:r>
      <w:r w:rsidRPr="00537722">
        <w:rPr>
          <w:rStyle w:val="Emphasis"/>
          <w:highlight w:val="green"/>
        </w:rPr>
        <w:t>minority share positions</w:t>
      </w:r>
      <w:r w:rsidRPr="00FA524B">
        <w:rPr>
          <w:sz w:val="14"/>
        </w:rPr>
        <w:t xml:space="preserve"> </w:t>
      </w:r>
      <w:r w:rsidRPr="00537722">
        <w:rPr>
          <w:rStyle w:val="TitleChar"/>
          <w:highlight w:val="green"/>
        </w:rPr>
        <w:t>and entering into joint ventures with US firms</w:t>
      </w:r>
      <w:r w:rsidRPr="00FA524B">
        <w:rPr>
          <w:sz w:val="14"/>
        </w:rPr>
        <w:t xml:space="preserve">. In another case, TPCO America, a subsidiary of state-owned Tianjin Pipe Corporation made a </w:t>
      </w:r>
      <w:proofErr w:type="gramStart"/>
      <w:r w:rsidRPr="00FA524B">
        <w:rPr>
          <w:sz w:val="14"/>
        </w:rPr>
        <w:t>greenfield</w:t>
      </w:r>
      <w:proofErr w:type="gramEnd"/>
      <w:r w:rsidRPr="00FA524B">
        <w:rPr>
          <w:sz w:val="14"/>
        </w:rPr>
        <w:t xml:space="preserve"> investment in Texas of more than $1 billion. TPCO is building a massive plant for processing steel into pipes, creating more than a 1,000 jobs in the process. State-owned AV1C Automobile Industry Holding Company is a majority owner of US-based Nexteer and helped it become a powerful supplier to US auto manufacturers. </w:t>
      </w:r>
      <w:r w:rsidRPr="00537722">
        <w:rPr>
          <w:rStyle w:val="TitleChar"/>
          <w:highlight w:val="green"/>
        </w:rPr>
        <w:t>Dozens of Chinese state-owned firms have invested in the U</w:t>
      </w:r>
      <w:r w:rsidRPr="00FA524B">
        <w:rPr>
          <w:rStyle w:val="TitleChar"/>
        </w:rPr>
        <w:t>nited</w:t>
      </w:r>
      <w:r w:rsidRPr="00537722">
        <w:rPr>
          <w:rStyle w:val="TitleChar"/>
          <w:highlight w:val="green"/>
        </w:rPr>
        <w:t xml:space="preserve"> S</w:t>
      </w:r>
      <w:r w:rsidRPr="00FA524B">
        <w:rPr>
          <w:rStyle w:val="TitleChar"/>
        </w:rPr>
        <w:t>tates</w:t>
      </w:r>
      <w:r w:rsidRPr="00537722">
        <w:rPr>
          <w:rStyle w:val="TitleChar"/>
          <w:highlight w:val="green"/>
        </w:rPr>
        <w:t xml:space="preserve">, and each has adopted a strategy backed by </w:t>
      </w:r>
      <w:r w:rsidRPr="00FA524B">
        <w:rPr>
          <w:rStyle w:val="TitleChar"/>
        </w:rPr>
        <w:t xml:space="preserve">experience and </w:t>
      </w:r>
      <w:r w:rsidRPr="00537722">
        <w:rPr>
          <w:rStyle w:val="TitleChar"/>
          <w:highlight w:val="green"/>
        </w:rPr>
        <w:t>flexibility.</w:t>
      </w:r>
    </w:p>
    <w:p w:rsidR="0027060F" w:rsidRPr="005B62C8" w:rsidRDefault="0027060F" w:rsidP="0027060F"/>
    <w:p w:rsidR="0027060F" w:rsidRDefault="0027060F" w:rsidP="0027060F"/>
    <w:p w:rsidR="0027060F" w:rsidRDefault="0027060F" w:rsidP="0027060F">
      <w:pPr>
        <w:pStyle w:val="Tag2"/>
      </w:pPr>
      <w:r>
        <w:t xml:space="preserve">China doesn’t want to displace the US, just ensure regional security – engagement solves </w:t>
      </w:r>
    </w:p>
    <w:p w:rsidR="0027060F" w:rsidRDefault="0027060F" w:rsidP="0027060F">
      <w:r w:rsidRPr="00E800C9">
        <w:rPr>
          <w:rStyle w:val="Style13ptBold"/>
        </w:rPr>
        <w:t>Swaine</w:t>
      </w:r>
      <w:r>
        <w:t xml:space="preserve">, </w:t>
      </w:r>
      <w:r w:rsidRPr="00E800C9">
        <w:rPr>
          <w:rStyle w:val="Style13ptBold"/>
        </w:rPr>
        <w:t>‘15</w:t>
      </w:r>
    </w:p>
    <w:p w:rsidR="0027060F" w:rsidRDefault="0027060F" w:rsidP="0027060F">
      <w:r>
        <w:t xml:space="preserve">(Michael D., Ph.D., senior associate at the Carnegie Endowment for International Peace, former senior policy analyst at the RAND Corporation, The Real Challenge in the Pacific: A Response to “How to </w:t>
      </w:r>
      <w:r>
        <w:rPr>
          <w:rFonts w:ascii="MS Gothic" w:eastAsia="MS Gothic" w:hAnsi="MS Gothic" w:cs="MS Gothic" w:hint="eastAsia"/>
        </w:rPr>
        <w:t> </w:t>
      </w:r>
      <w:r>
        <w:t xml:space="preserve">Deter China,” Foreign Affairs, May/June) </w:t>
      </w:r>
    </w:p>
    <w:p w:rsidR="0027060F" w:rsidRDefault="0027060F" w:rsidP="0027060F"/>
    <w:p w:rsidR="0027060F" w:rsidRPr="00916923" w:rsidRDefault="0027060F" w:rsidP="0027060F">
      <w:pPr>
        <w:rPr>
          <w:b/>
          <w:u w:val="single"/>
        </w:rPr>
      </w:pPr>
      <w:r w:rsidRPr="005B62C8">
        <w:rPr>
          <w:sz w:val="16"/>
        </w:rPr>
        <w:t xml:space="preserve">This development should not be surprising to anyone who understands modern Chinese history and great-power transitions. </w:t>
      </w:r>
      <w:r w:rsidRPr="00980483">
        <w:rPr>
          <w:u w:val="single"/>
        </w:rPr>
        <w:t xml:space="preserve">Beijing has an </w:t>
      </w:r>
      <w:r w:rsidRPr="00980483">
        <w:rPr>
          <w:rStyle w:val="Emphasis"/>
        </w:rPr>
        <w:t>ongoing incentive</w:t>
      </w:r>
      <w:r w:rsidRPr="00980483">
        <w:rPr>
          <w:u w:val="single"/>
        </w:rPr>
        <w:t xml:space="preserve"> to work with Washington a</w:t>
      </w:r>
      <w:r w:rsidRPr="005B62C8">
        <w:rPr>
          <w:sz w:val="16"/>
        </w:rPr>
        <w:t xml:space="preserve">nd the West </w:t>
      </w:r>
      <w:r w:rsidRPr="00980483">
        <w:rPr>
          <w:u w:val="single"/>
        </w:rPr>
        <w:t>to sustain continued economic growth</w:t>
      </w:r>
      <w:r w:rsidRPr="005B62C8">
        <w:rPr>
          <w:sz w:val="16"/>
        </w:rPr>
        <w:t xml:space="preserve"> </w:t>
      </w:r>
      <w:r w:rsidRPr="00980483">
        <w:rPr>
          <w:u w:val="single"/>
        </w:rPr>
        <w:t>and to address a growing array of common global</w:t>
      </w:r>
      <w:r w:rsidRPr="005B62C8">
        <w:rPr>
          <w:sz w:val="16"/>
        </w:rPr>
        <w:t xml:space="preserve"> and regional </w:t>
      </w:r>
      <w:r w:rsidRPr="00980483">
        <w:rPr>
          <w:u w:val="single"/>
        </w:rPr>
        <w:t>concerns</w:t>
      </w:r>
      <w:r w:rsidRPr="005B62C8">
        <w:rPr>
          <w:sz w:val="16"/>
        </w:rPr>
        <w:t xml:space="preserve">, from pandemics to climate change to terrorism. At the same time, </w:t>
      </w:r>
      <w:r w:rsidRPr="00980483">
        <w:rPr>
          <w:u w:val="single"/>
        </w:rPr>
        <w:t xml:space="preserve">it understandably wishes to </w:t>
      </w:r>
      <w:r w:rsidRPr="00980483">
        <w:rPr>
          <w:b/>
          <w:u w:val="single"/>
        </w:rPr>
        <w:t>reduce its vulnerability to potential future threats from the United States</w:t>
      </w:r>
      <w:r w:rsidRPr="005B62C8">
        <w:rPr>
          <w:sz w:val="16"/>
        </w:rPr>
        <w:t xml:space="preserve"> and other nations while increasing its overall influence along its strategically important maritime periphery. </w:t>
      </w:r>
      <w:r w:rsidRPr="00980483">
        <w:rPr>
          <w:u w:val="single"/>
        </w:rPr>
        <w:t>As its overseas power and influence grow,</w:t>
      </w:r>
      <w:r w:rsidRPr="005B62C8">
        <w:rPr>
          <w:sz w:val="16"/>
        </w:rPr>
        <w:t xml:space="preserve"> </w:t>
      </w:r>
      <w:r w:rsidRPr="00980483">
        <w:rPr>
          <w:u w:val="single"/>
        </w:rPr>
        <w:t>its foreign interests expand</w:t>
      </w:r>
      <w:r w:rsidRPr="005B62C8">
        <w:rPr>
          <w:sz w:val="16"/>
        </w:rPr>
        <w:t xml:space="preserve">, and its domestic nationalist backers become more assertive, </w:t>
      </w:r>
      <w:r w:rsidRPr="00980483">
        <w:rPr>
          <w:u w:val="single"/>
        </w:rPr>
        <w:t xml:space="preserve">Beijing will naturally become </w:t>
      </w:r>
      <w:r w:rsidRPr="00980483">
        <w:rPr>
          <w:b/>
          <w:u w:val="single"/>
        </w:rPr>
        <w:t>less willing</w:t>
      </w:r>
      <w:r w:rsidRPr="00980483">
        <w:rPr>
          <w:u w:val="single"/>
        </w:rPr>
        <w:t xml:space="preserve"> to accept unconditionally military</w:t>
      </w:r>
      <w:r w:rsidRPr="005B62C8">
        <w:rPr>
          <w:sz w:val="16"/>
        </w:rPr>
        <w:t xml:space="preserve">, political, </w:t>
      </w:r>
      <w:r w:rsidRPr="00980483">
        <w:rPr>
          <w:u w:val="single"/>
        </w:rPr>
        <w:t xml:space="preserve">and economic relationships </w:t>
      </w:r>
      <w:r w:rsidRPr="005B62C8">
        <w:rPr>
          <w:sz w:val="16"/>
        </w:rPr>
        <w:t xml:space="preserve">and structures that it believes disproportionately and unjustly favor Western powers. </w:t>
      </w:r>
      <w:r w:rsidRPr="00980483">
        <w:rPr>
          <w:b/>
          <w:u w:val="single"/>
        </w:rPr>
        <w:t xml:space="preserve">And it will </w:t>
      </w:r>
      <w:r w:rsidRPr="00980483">
        <w:rPr>
          <w:rStyle w:val="Emphasis"/>
        </w:rPr>
        <w:t>increasingly worry</w:t>
      </w:r>
      <w:r w:rsidRPr="00980483">
        <w:rPr>
          <w:b/>
          <w:u w:val="single"/>
        </w:rPr>
        <w:t xml:space="preserve"> that Washington might </w:t>
      </w:r>
      <w:r w:rsidRPr="00980483">
        <w:rPr>
          <w:rStyle w:val="Emphasis"/>
        </w:rPr>
        <w:t>resort to pressure or force</w:t>
      </w:r>
      <w:r w:rsidRPr="005B62C8">
        <w:rPr>
          <w:sz w:val="16"/>
        </w:rPr>
        <w:t xml:space="preserve"> to try to undermine Chinese security moves in the western Pacific </w:t>
      </w:r>
      <w:r w:rsidRPr="00980483">
        <w:rPr>
          <w:u w:val="single"/>
        </w:rPr>
        <w:t>and head off the United States’ impending relative decline.</w:t>
      </w:r>
      <w:r>
        <w:rPr>
          <w:u w:val="single"/>
        </w:rPr>
        <w:t xml:space="preserve"> </w:t>
      </w:r>
      <w:r w:rsidRPr="00980483">
        <w:rPr>
          <w:u w:val="single"/>
        </w:rPr>
        <w:t>Many Chinese observers</w:t>
      </w:r>
      <w:r w:rsidRPr="005B62C8">
        <w:rPr>
          <w:sz w:val="16"/>
        </w:rPr>
        <w:t xml:space="preserve"> now </w:t>
      </w:r>
      <w:r w:rsidRPr="00980483">
        <w:rPr>
          <w:u w:val="single"/>
        </w:rPr>
        <w:t>believe</w:t>
      </w:r>
      <w:r w:rsidRPr="005B62C8">
        <w:rPr>
          <w:sz w:val="16"/>
        </w:rPr>
        <w:t xml:space="preserve"> that </w:t>
      </w:r>
      <w:r w:rsidRPr="00980483">
        <w:rPr>
          <w:u w:val="single"/>
        </w:rPr>
        <w:t>Beijing’s past weakness</w:t>
      </w:r>
      <w:r w:rsidRPr="005B62C8">
        <w:rPr>
          <w:sz w:val="16"/>
        </w:rPr>
        <w:t xml:space="preserve"> and its need to cooperate with the United States and the West in general </w:t>
      </w:r>
      <w:r w:rsidRPr="00980483">
        <w:rPr>
          <w:u w:val="single"/>
        </w:rPr>
        <w:t>have made it too accommodating</w:t>
      </w:r>
      <w:r w:rsidRPr="005B62C8">
        <w:rPr>
          <w:sz w:val="16"/>
        </w:rPr>
        <w:t xml:space="preserve"> or passive in dealing with perceived challenges </w:t>
      </w:r>
      <w:r w:rsidRPr="005B62C8">
        <w:rPr>
          <w:rFonts w:ascii="MS Gothic" w:eastAsia="MS Gothic" w:hAnsi="MS Gothic" w:cs="MS Gothic" w:hint="eastAsia"/>
          <w:sz w:val="16"/>
        </w:rPr>
        <w:t> </w:t>
      </w:r>
      <w:r w:rsidRPr="005B62C8">
        <w:rPr>
          <w:sz w:val="16"/>
        </w:rPr>
        <w:t xml:space="preserve">to China’s vital national interests, from U.S. support for Taiwan and Asian disputants over maritime claims to close-up U.S. surveillance and other intelligence-gathering activities along the Chinese coast. </w:t>
      </w:r>
      <w:r w:rsidRPr="00980483">
        <w:rPr>
          <w:u w:val="single"/>
        </w:rPr>
        <w:t>The more extreme variants</w:t>
      </w:r>
      <w:r w:rsidRPr="005B62C8">
        <w:rPr>
          <w:sz w:val="16"/>
        </w:rPr>
        <w:t xml:space="preserve"> of this nationalist viewpoint </w:t>
      </w:r>
      <w:r w:rsidRPr="00980483">
        <w:rPr>
          <w:u w:val="single"/>
        </w:rPr>
        <w:t xml:space="preserve">threaten to </w:t>
      </w:r>
      <w:r w:rsidRPr="00980483">
        <w:rPr>
          <w:rStyle w:val="Emphasis"/>
        </w:rPr>
        <w:t>transform China’s long-standing “peaceful development” policy</w:t>
      </w:r>
      <w:r w:rsidRPr="005B62C8">
        <w:rPr>
          <w:sz w:val="16"/>
        </w:rPr>
        <w:t xml:space="preserve">, which focuses on the maintenance of amicable relations with the United States and other powers, </w:t>
      </w:r>
      <w:r w:rsidRPr="00980483">
        <w:rPr>
          <w:b/>
          <w:u w:val="single"/>
        </w:rPr>
        <w:t>into a more hard-edged approach aimed at more actively undermining U.S. influence in Asia</w:t>
      </w:r>
      <w:r w:rsidRPr="005B62C8">
        <w:rPr>
          <w:sz w:val="16"/>
        </w:rPr>
        <w:t xml:space="preserve">. </w:t>
      </w:r>
      <w:r w:rsidRPr="00980483">
        <w:rPr>
          <w:u w:val="single"/>
        </w:rPr>
        <w:t>The so-called bottom-line concept of</w:t>
      </w:r>
      <w:r w:rsidRPr="005B62C8">
        <w:rPr>
          <w:sz w:val="16"/>
        </w:rPr>
        <w:t xml:space="preserve"> Chinese President Xi </w:t>
      </w:r>
      <w:r w:rsidRPr="00980483">
        <w:rPr>
          <w:u w:val="single"/>
        </w:rPr>
        <w:t>Jinping’s</w:t>
      </w:r>
      <w:r w:rsidRPr="005B62C8">
        <w:rPr>
          <w:sz w:val="16"/>
        </w:rPr>
        <w:t xml:space="preserve"> foreign policy </w:t>
      </w:r>
      <w:r w:rsidRPr="00980483">
        <w:rPr>
          <w:b/>
          <w:u w:val="single"/>
        </w:rPr>
        <w:t>is an apparent step in this direction</w:t>
      </w:r>
      <w:r w:rsidRPr="005B62C8">
        <w:rPr>
          <w:sz w:val="16"/>
        </w:rPr>
        <w:t xml:space="preserve">, stressing in an unprecedented manner the need for China to stand resolute in managing territorial and sovereignty issues in the East China and South China Seas. Observing these stirrings, meanwhile, many American and other foreign observers see the beginnings of a larger effort to eject the United States from Asia and eventually replace it as the regional, and possibly even global, superpower. </w:t>
      </w:r>
      <w:r w:rsidRPr="00980483">
        <w:rPr>
          <w:u w:val="single"/>
        </w:rPr>
        <w:t>China’s greater assertiveness</w:t>
      </w:r>
      <w:r w:rsidRPr="005B62C8">
        <w:rPr>
          <w:sz w:val="16"/>
        </w:rPr>
        <w:t xml:space="preserve"> </w:t>
      </w:r>
      <w:r w:rsidRPr="00980483">
        <w:rPr>
          <w:u w:val="single"/>
        </w:rPr>
        <w:t>regarding maritime territorial disputes</w:t>
      </w:r>
      <w:r w:rsidRPr="005B62C8">
        <w:rPr>
          <w:sz w:val="16"/>
        </w:rPr>
        <w:t xml:space="preserve"> and U.S. and Japanese intelligence and surveillance activities along its coastline </w:t>
      </w:r>
      <w:r w:rsidRPr="00980483">
        <w:rPr>
          <w:u w:val="single"/>
        </w:rPr>
        <w:t>are interpreted as tests of U.S. and allied resolve, a prelude to the creation of no-go zones</w:t>
      </w:r>
      <w:r w:rsidRPr="005B62C8">
        <w:rPr>
          <w:sz w:val="16"/>
        </w:rPr>
        <w:t xml:space="preserve"> essential for the establishment of Chinese control over the western Pacific. In this view, the proper course of action for Washington is to decisively disabuse Beijing of its aspirations by enhancing U.S. predominance, increasing Chinese vulnerability in the western Pacific, and making clear who is boss, right up to China’s 12-nautical-mile territorial waters. </w:t>
      </w:r>
      <w:r w:rsidRPr="00980483">
        <w:rPr>
          <w:u w:val="single"/>
        </w:rPr>
        <w:t>The problem with this outlook</w:t>
      </w:r>
      <w:r w:rsidRPr="005B62C8">
        <w:rPr>
          <w:sz w:val="16"/>
        </w:rPr>
        <w:t>—implicit in the concept of Archipelagic Defense that Krepinevich proposes—</w:t>
      </w:r>
      <w:r w:rsidRPr="00980483">
        <w:rPr>
          <w:u w:val="single"/>
        </w:rPr>
        <w:t xml:space="preserve">is that it </w:t>
      </w:r>
      <w:r w:rsidRPr="00980483">
        <w:rPr>
          <w:rStyle w:val="Emphasis"/>
        </w:rPr>
        <w:t>misdiagnoses China’s motivations</w:t>
      </w:r>
      <w:r w:rsidRPr="00980483">
        <w:rPr>
          <w:u w:val="single"/>
        </w:rPr>
        <w:t xml:space="preserve"> and thus </w:t>
      </w:r>
      <w:r w:rsidRPr="00980483">
        <w:rPr>
          <w:rStyle w:val="Emphasis"/>
        </w:rPr>
        <w:t>exacerbates</w:t>
      </w:r>
      <w:r w:rsidRPr="005B62C8">
        <w:rPr>
          <w:sz w:val="16"/>
        </w:rPr>
        <w:t xml:space="preserve">, rather than mitigates, </w:t>
      </w:r>
      <w:r w:rsidRPr="00980483">
        <w:rPr>
          <w:u w:val="single"/>
        </w:rPr>
        <w:t>the underlying problem.</w:t>
      </w:r>
      <w:r w:rsidRPr="005B62C8">
        <w:rPr>
          <w:sz w:val="16"/>
        </w:rPr>
        <w:t xml:space="preserve"> </w:t>
      </w:r>
      <w:r w:rsidRPr="00980483">
        <w:rPr>
          <w:u w:val="single"/>
        </w:rPr>
        <w:t>Beijing’s de facto attempts to limit</w:t>
      </w:r>
      <w:r w:rsidRPr="005B62C8">
        <w:rPr>
          <w:sz w:val="16"/>
        </w:rPr>
        <w:t xml:space="preserve"> or end </w:t>
      </w:r>
      <w:r w:rsidRPr="00980483">
        <w:rPr>
          <w:u w:val="single"/>
        </w:rPr>
        <w:t>U.S. predominance</w:t>
      </w:r>
      <w:r w:rsidRPr="005B62C8">
        <w:rPr>
          <w:sz w:val="16"/>
        </w:rPr>
        <w:t xml:space="preserve"> along its maritime periphery </w:t>
      </w:r>
      <w:r w:rsidRPr="00980483">
        <w:rPr>
          <w:u w:val="single"/>
        </w:rPr>
        <w:t xml:space="preserve">are motivated by </w:t>
      </w:r>
      <w:r w:rsidRPr="00980483">
        <w:rPr>
          <w:rStyle w:val="Emphasis"/>
        </w:rPr>
        <w:t>uncertainty</w:t>
      </w:r>
      <w:r w:rsidRPr="005B62C8">
        <w:rPr>
          <w:sz w:val="16"/>
        </w:rPr>
        <w:t xml:space="preserve">, insecurity, </w:t>
      </w:r>
      <w:r w:rsidRPr="00980483">
        <w:rPr>
          <w:b/>
          <w:u w:val="single"/>
        </w:rPr>
        <w:t>and opportunism rather than a grand strategic vision</w:t>
      </w:r>
      <w:r w:rsidRPr="005B62C8">
        <w:rPr>
          <w:sz w:val="16"/>
        </w:rPr>
        <w:t xml:space="preserve"> </w:t>
      </w:r>
      <w:r w:rsidRPr="00980483">
        <w:rPr>
          <w:b/>
          <w:u w:val="single"/>
        </w:rPr>
        <w:t>of Chinese predominance</w:t>
      </w:r>
      <w:r w:rsidRPr="005B62C8">
        <w:rPr>
          <w:sz w:val="16"/>
        </w:rPr>
        <w:t xml:space="preserve">. </w:t>
      </w:r>
      <w:r w:rsidRPr="00980483">
        <w:rPr>
          <w:b/>
          <w:u w:val="single"/>
        </w:rPr>
        <w:t>Chinese leaders today are not trying to carve out an exclusionary sphere of influence</w:t>
      </w:r>
      <w:r w:rsidRPr="005B62C8">
        <w:rPr>
          <w:sz w:val="16"/>
        </w:rPr>
        <w:t xml:space="preserve">, especially in hard-power terms; </w:t>
      </w:r>
      <w:r w:rsidRPr="00980483">
        <w:rPr>
          <w:b/>
          <w:u w:val="single"/>
        </w:rPr>
        <w:t xml:space="preserve">they are trying to reduce their considerable vulnerability </w:t>
      </w:r>
      <w:r w:rsidRPr="005B62C8">
        <w:rPr>
          <w:sz w:val="16"/>
        </w:rPr>
        <w:t>and increase their political, diplomatic, and economic leverage in their own backyard. This is a much less ambitious and in many ways more understandable goal for a continental great power</w:t>
      </w:r>
      <w:r w:rsidRPr="00980483">
        <w:rPr>
          <w:u w:val="single"/>
        </w:rPr>
        <w:t>. It does not necessarily threaten vital U.S. or allied interests, and</w:t>
      </w:r>
      <w:r w:rsidRPr="00916923">
        <w:rPr>
          <w:u w:val="single"/>
        </w:rPr>
        <w:t xml:space="preserve"> it can and should be met with </w:t>
      </w:r>
      <w:r w:rsidRPr="00916923">
        <w:rPr>
          <w:b/>
          <w:u w:val="single"/>
        </w:rPr>
        <w:t>understanding rather than defensive aggressiveness.</w:t>
      </w:r>
    </w:p>
    <w:p w:rsidR="0027060F" w:rsidRDefault="0027060F" w:rsidP="0027060F"/>
    <w:p w:rsidR="0027060F" w:rsidRPr="009014FA" w:rsidRDefault="0027060F" w:rsidP="0027060F">
      <w:pPr>
        <w:keepNext/>
        <w:keepLines/>
        <w:spacing w:before="40" w:after="0"/>
        <w:outlineLvl w:val="3"/>
        <w:rPr>
          <w:rFonts w:eastAsiaTheme="majorEastAsia" w:cs="Arial"/>
          <w:b/>
          <w:iCs/>
          <w:sz w:val="24"/>
        </w:rPr>
      </w:pPr>
      <w:r w:rsidRPr="009014FA">
        <w:rPr>
          <w:rFonts w:eastAsiaTheme="majorEastAsia" w:cs="Arial"/>
          <w:b/>
          <w:iCs/>
          <w:sz w:val="24"/>
        </w:rPr>
        <w:t xml:space="preserve">U.S. primacy </w:t>
      </w:r>
      <w:r w:rsidRPr="009014FA">
        <w:rPr>
          <w:rFonts w:eastAsiaTheme="majorEastAsia" w:cs="Arial"/>
          <w:b/>
          <w:iCs/>
          <w:sz w:val="24"/>
          <w:u w:val="single"/>
        </w:rPr>
        <w:t>isn’t key</w:t>
      </w:r>
      <w:r w:rsidRPr="009014FA">
        <w:rPr>
          <w:rFonts w:eastAsiaTheme="majorEastAsia" w:cs="Arial"/>
          <w:b/>
          <w:iCs/>
          <w:sz w:val="24"/>
        </w:rPr>
        <w:t xml:space="preserve"> to peace – their data is </w:t>
      </w:r>
      <w:r w:rsidRPr="009014FA">
        <w:rPr>
          <w:rFonts w:eastAsiaTheme="majorEastAsia" w:cs="Arial"/>
          <w:b/>
          <w:iCs/>
          <w:sz w:val="24"/>
          <w:u w:val="single"/>
        </w:rPr>
        <w:t>flawed</w:t>
      </w:r>
      <w:r w:rsidRPr="009014FA">
        <w:rPr>
          <w:rFonts w:eastAsiaTheme="majorEastAsia" w:cs="Arial"/>
          <w:b/>
          <w:iCs/>
          <w:sz w:val="24"/>
        </w:rPr>
        <w:t xml:space="preserve"> </w:t>
      </w:r>
    </w:p>
    <w:p w:rsidR="0027060F" w:rsidRPr="009014FA" w:rsidRDefault="0027060F" w:rsidP="0027060F">
      <w:r w:rsidRPr="009014FA">
        <w:rPr>
          <w:b/>
          <w:bCs/>
          <w:sz w:val="20"/>
        </w:rPr>
        <w:t>Preble 10</w:t>
      </w:r>
      <w:r w:rsidRPr="009014FA">
        <w:t xml:space="preserve"> – Christopher Preble, director of Foreign Policy Studies at the CATO Institute, August 3, 2010, “U.S. Military Power: Preeminence for What Purpose</w:t>
      </w:r>
      <w:proofErr w:type="gramStart"/>
      <w:r w:rsidRPr="009014FA">
        <w:t>?,</w:t>
      </w:r>
      <w:proofErr w:type="gramEnd"/>
      <w:r w:rsidRPr="009014FA">
        <w:t xml:space="preserve">” online: </w:t>
      </w:r>
      <w:hyperlink r:id="rId9" w:history="1">
        <w:r w:rsidRPr="009014FA">
          <w:t>http://www.cato-at-liberty.org/u-s-military-power-preeminence-for-what-purpose/</w:t>
        </w:r>
      </w:hyperlink>
    </w:p>
    <w:p w:rsidR="0027060F" w:rsidRPr="009014FA" w:rsidRDefault="0027060F" w:rsidP="0027060F">
      <w:pPr>
        <w:ind w:right="288"/>
        <w:rPr>
          <w:rFonts w:eastAsia="Calibri"/>
          <w:sz w:val="14"/>
        </w:rPr>
      </w:pPr>
      <w:r w:rsidRPr="009014FA">
        <w:rPr>
          <w:rFonts w:eastAsia="Calibri"/>
          <w:sz w:val="14"/>
        </w:rPr>
        <w:t xml:space="preserve">Most in Washington still embraces the notion that America is, and forever will be, the world’s indispensable nation. Some </w:t>
      </w:r>
      <w:r w:rsidRPr="00537722">
        <w:rPr>
          <w:rFonts w:eastAsia="Calibri"/>
          <w:highlight w:val="green"/>
          <w:u w:val="single"/>
        </w:rPr>
        <w:t>scholars</w:t>
      </w:r>
      <w:r w:rsidRPr="009014FA">
        <w:rPr>
          <w:rFonts w:eastAsia="Calibri"/>
          <w:sz w:val="14"/>
        </w:rPr>
        <w:t xml:space="preserve">, however, </w:t>
      </w:r>
      <w:r w:rsidRPr="00537722">
        <w:rPr>
          <w:rFonts w:eastAsia="Calibri"/>
          <w:b/>
          <w:iCs/>
          <w:highlight w:val="green"/>
          <w:u w:val="single"/>
          <w:bdr w:val="single" w:sz="8" w:space="0" w:color="auto"/>
        </w:rPr>
        <w:t>questioned</w:t>
      </w:r>
      <w:r w:rsidRPr="009014FA">
        <w:rPr>
          <w:rFonts w:eastAsia="Calibri"/>
          <w:b/>
          <w:iCs/>
          <w:u w:val="single"/>
          <w:bdr w:val="single" w:sz="8" w:space="0" w:color="auto"/>
        </w:rPr>
        <w:t xml:space="preserve"> the logic of </w:t>
      </w:r>
      <w:r w:rsidRPr="00537722">
        <w:rPr>
          <w:rFonts w:eastAsia="Calibri"/>
          <w:b/>
          <w:iCs/>
          <w:highlight w:val="green"/>
          <w:u w:val="single"/>
          <w:bdr w:val="single" w:sz="8" w:space="0" w:color="auto"/>
        </w:rPr>
        <w:t>hegemonic stability theory</w:t>
      </w:r>
      <w:r w:rsidRPr="009014FA">
        <w:rPr>
          <w:rFonts w:eastAsia="Calibri"/>
          <w:sz w:val="14"/>
        </w:rPr>
        <w:t xml:space="preserve"> from the very beginning. A number continue to do so today. They advance arguments diametrically at odds with the primacist consensus. </w:t>
      </w:r>
      <w:r w:rsidRPr="00537722">
        <w:rPr>
          <w:rFonts w:eastAsia="Calibri"/>
          <w:highlight w:val="green"/>
          <w:u w:val="single"/>
        </w:rPr>
        <w:t>Trade routes need not be policed by a single</w:t>
      </w:r>
      <w:r w:rsidRPr="009014FA">
        <w:rPr>
          <w:rFonts w:eastAsia="Calibri"/>
          <w:u w:val="single"/>
        </w:rPr>
        <w:t xml:space="preserve"> dominant </w:t>
      </w:r>
      <w:r w:rsidRPr="00537722">
        <w:rPr>
          <w:rFonts w:eastAsia="Calibri"/>
          <w:highlight w:val="green"/>
          <w:u w:val="single"/>
        </w:rPr>
        <w:t>power</w:t>
      </w:r>
      <w:r w:rsidRPr="00537722">
        <w:rPr>
          <w:rFonts w:eastAsia="Calibri"/>
          <w:sz w:val="14"/>
          <w:highlight w:val="green"/>
        </w:rPr>
        <w:t xml:space="preserve">; </w:t>
      </w:r>
      <w:r w:rsidRPr="00537722">
        <w:rPr>
          <w:rFonts w:eastAsia="Calibri"/>
          <w:highlight w:val="green"/>
          <w:u w:val="single"/>
        </w:rPr>
        <w:t>the</w:t>
      </w:r>
      <w:r w:rsidRPr="009014FA">
        <w:rPr>
          <w:rFonts w:eastAsia="Calibri"/>
          <w:sz w:val="14"/>
        </w:rPr>
        <w:t xml:space="preserve"> international </w:t>
      </w:r>
      <w:r w:rsidRPr="00537722">
        <w:rPr>
          <w:rFonts w:eastAsia="Calibri"/>
          <w:highlight w:val="green"/>
          <w:u w:val="single"/>
        </w:rPr>
        <w:t>economy is</w:t>
      </w:r>
      <w:r w:rsidRPr="009014FA">
        <w:rPr>
          <w:rFonts w:eastAsia="Calibri"/>
          <w:sz w:val="14"/>
        </w:rPr>
        <w:t xml:space="preserve"> complex and </w:t>
      </w:r>
      <w:r w:rsidRPr="00537722">
        <w:rPr>
          <w:rFonts w:eastAsia="Calibri"/>
          <w:b/>
          <w:iCs/>
          <w:highlight w:val="green"/>
          <w:u w:val="single"/>
          <w:bdr w:val="single" w:sz="8" w:space="0" w:color="auto"/>
        </w:rPr>
        <w:t>resilient</w:t>
      </w:r>
      <w:r w:rsidRPr="009014FA">
        <w:rPr>
          <w:rFonts w:eastAsia="Calibri"/>
          <w:sz w:val="14"/>
        </w:rPr>
        <w:t xml:space="preserve">. </w:t>
      </w:r>
      <w:r w:rsidRPr="009014FA">
        <w:rPr>
          <w:rFonts w:eastAsia="Calibri"/>
          <w:u w:val="single"/>
        </w:rPr>
        <w:t>Supply disruptions are</w:t>
      </w:r>
      <w:r w:rsidRPr="009014FA">
        <w:rPr>
          <w:rFonts w:eastAsia="Calibri"/>
          <w:sz w:val="14"/>
        </w:rPr>
        <w:t xml:space="preserve"> likely to be </w:t>
      </w:r>
      <w:r w:rsidRPr="009014FA">
        <w:rPr>
          <w:rFonts w:eastAsia="Calibri"/>
          <w:u w:val="single"/>
        </w:rPr>
        <w:t>temporary</w:t>
      </w:r>
      <w:r w:rsidRPr="009014FA">
        <w:rPr>
          <w:rFonts w:eastAsia="Calibri"/>
          <w:sz w:val="14"/>
        </w:rPr>
        <w:t xml:space="preserve">, and the costs of mitigating their effects should be borne by those who stand to lose — or gain — the most. </w:t>
      </w:r>
      <w:r w:rsidRPr="009014FA">
        <w:rPr>
          <w:rFonts w:eastAsia="Calibri"/>
          <w:u w:val="single"/>
        </w:rPr>
        <w:t>Islamic extremists are</w:t>
      </w:r>
      <w:r w:rsidRPr="009014FA">
        <w:rPr>
          <w:rFonts w:eastAsia="Calibri"/>
          <w:sz w:val="14"/>
        </w:rPr>
        <w:t xml:space="preserve"> scary, but </w:t>
      </w:r>
      <w:r w:rsidRPr="009014FA">
        <w:rPr>
          <w:rFonts w:eastAsia="Calibri"/>
          <w:u w:val="single"/>
        </w:rPr>
        <w:t>hardly comparable to the</w:t>
      </w:r>
      <w:r w:rsidRPr="009014FA">
        <w:rPr>
          <w:rFonts w:eastAsia="Calibri"/>
          <w:sz w:val="14"/>
        </w:rPr>
        <w:t xml:space="preserve"> threat posed by a globe-straddling </w:t>
      </w:r>
      <w:r w:rsidRPr="009014FA">
        <w:rPr>
          <w:rFonts w:eastAsia="Calibri"/>
          <w:u w:val="single"/>
        </w:rPr>
        <w:t>Soviet Union</w:t>
      </w:r>
      <w:r w:rsidRPr="009014FA">
        <w:rPr>
          <w:rFonts w:eastAsia="Calibri"/>
          <w:sz w:val="14"/>
        </w:rPr>
        <w:t xml:space="preserve"> armed with thousands of nuclear weapons. It is frankly absurd that we spend more today to fight Osama bin Laden and his tiny band of murderous thugs than we spent to face down Joseph Stalin and Chairman Mao. </w:t>
      </w:r>
      <w:r w:rsidRPr="00537722">
        <w:rPr>
          <w:rFonts w:eastAsia="Calibri"/>
          <w:b/>
          <w:iCs/>
          <w:highlight w:val="green"/>
          <w:u w:val="single"/>
          <w:bdr w:val="single" w:sz="8" w:space="0" w:color="auto"/>
        </w:rPr>
        <w:t>Many factors</w:t>
      </w:r>
      <w:r w:rsidRPr="009014FA">
        <w:rPr>
          <w:rFonts w:eastAsia="Calibri"/>
          <w:sz w:val="14"/>
        </w:rPr>
        <w:t xml:space="preserve"> </w:t>
      </w:r>
      <w:r w:rsidRPr="009014FA">
        <w:rPr>
          <w:rFonts w:eastAsia="Calibri"/>
          <w:u w:val="single"/>
        </w:rPr>
        <w:t xml:space="preserve">have </w:t>
      </w:r>
      <w:r w:rsidRPr="00537722">
        <w:rPr>
          <w:rFonts w:eastAsia="Calibri"/>
          <w:highlight w:val="green"/>
          <w:u w:val="single"/>
        </w:rPr>
        <w:t>contributed to the</w:t>
      </w:r>
      <w:r w:rsidRPr="009014FA">
        <w:rPr>
          <w:rFonts w:eastAsia="Calibri"/>
          <w:sz w:val="14"/>
        </w:rPr>
        <w:t xml:space="preserve"> dramatic </w:t>
      </w:r>
      <w:r w:rsidRPr="00537722">
        <w:rPr>
          <w:rFonts w:eastAsia="Calibri"/>
          <w:highlight w:val="green"/>
          <w:u w:val="single"/>
        </w:rPr>
        <w:t>decline in</w:t>
      </w:r>
      <w:r w:rsidRPr="009014FA">
        <w:rPr>
          <w:rFonts w:eastAsia="Calibri"/>
          <w:sz w:val="14"/>
        </w:rPr>
        <w:t xml:space="preserve"> the number of </w:t>
      </w:r>
      <w:r w:rsidRPr="00537722">
        <w:rPr>
          <w:rFonts w:eastAsia="Calibri"/>
          <w:highlight w:val="green"/>
          <w:u w:val="single"/>
        </w:rPr>
        <w:t>wars</w:t>
      </w:r>
      <w:r w:rsidRPr="009014FA">
        <w:rPr>
          <w:rFonts w:eastAsia="Calibri"/>
          <w:sz w:val="14"/>
        </w:rPr>
        <w:t xml:space="preserve"> between nation-states; </w:t>
      </w:r>
      <w:r w:rsidRPr="00537722">
        <w:rPr>
          <w:rFonts w:eastAsia="Calibri"/>
          <w:highlight w:val="green"/>
          <w:u w:val="single"/>
        </w:rPr>
        <w:t>it is</w:t>
      </w:r>
      <w:r w:rsidRPr="00537722">
        <w:rPr>
          <w:rFonts w:eastAsia="Calibri"/>
          <w:sz w:val="14"/>
          <w:highlight w:val="green"/>
        </w:rPr>
        <w:t xml:space="preserve"> </w:t>
      </w:r>
      <w:r w:rsidRPr="00537722">
        <w:rPr>
          <w:rFonts w:eastAsia="Calibri"/>
          <w:b/>
          <w:iCs/>
          <w:highlight w:val="green"/>
          <w:u w:val="single"/>
          <w:bdr w:val="single" w:sz="8" w:space="0" w:color="auto"/>
        </w:rPr>
        <w:t>unrealistic</w:t>
      </w:r>
      <w:r w:rsidRPr="00537722">
        <w:rPr>
          <w:rFonts w:eastAsia="Calibri"/>
          <w:sz w:val="14"/>
          <w:highlight w:val="green"/>
        </w:rPr>
        <w:t xml:space="preserve"> </w:t>
      </w:r>
      <w:r w:rsidRPr="00537722">
        <w:rPr>
          <w:rFonts w:eastAsia="Calibri"/>
          <w:highlight w:val="green"/>
          <w:u w:val="single"/>
        </w:rPr>
        <w:t>to expect</w:t>
      </w:r>
      <w:r w:rsidRPr="009014FA">
        <w:rPr>
          <w:rFonts w:eastAsia="Calibri"/>
          <w:sz w:val="14"/>
        </w:rPr>
        <w:t xml:space="preserve"> that </w:t>
      </w:r>
      <w:r w:rsidRPr="009014FA">
        <w:rPr>
          <w:rFonts w:eastAsia="Calibri"/>
          <w:u w:val="single"/>
        </w:rPr>
        <w:t xml:space="preserve">a </w:t>
      </w:r>
      <w:r w:rsidRPr="00537722">
        <w:rPr>
          <w:rFonts w:eastAsia="Calibri"/>
          <w:highlight w:val="green"/>
          <w:u w:val="single"/>
        </w:rPr>
        <w:t>new</w:t>
      </w:r>
      <w:r w:rsidRPr="009014FA">
        <w:rPr>
          <w:rFonts w:eastAsia="Calibri"/>
          <w:sz w:val="14"/>
        </w:rPr>
        <w:t xml:space="preserve"> </w:t>
      </w:r>
      <w:r w:rsidRPr="009014FA">
        <w:rPr>
          <w:rFonts w:eastAsia="Calibri"/>
          <w:b/>
          <w:iCs/>
          <w:u w:val="single"/>
          <w:bdr w:val="single" w:sz="8" w:space="0" w:color="auto"/>
        </w:rPr>
        <w:t xml:space="preserve">spasm of </w:t>
      </w:r>
      <w:r w:rsidRPr="00537722">
        <w:rPr>
          <w:rFonts w:eastAsia="Calibri"/>
          <w:b/>
          <w:iCs/>
          <w:highlight w:val="green"/>
          <w:u w:val="single"/>
          <w:bdr w:val="single" w:sz="8" w:space="0" w:color="auto"/>
        </w:rPr>
        <w:t>global conflict</w:t>
      </w:r>
      <w:r w:rsidRPr="009014FA">
        <w:rPr>
          <w:rFonts w:eastAsia="Calibri"/>
          <w:sz w:val="14"/>
        </w:rPr>
        <w:t xml:space="preserve"> </w:t>
      </w:r>
      <w:r w:rsidRPr="009014FA">
        <w:rPr>
          <w:rFonts w:eastAsia="Calibri"/>
          <w:u w:val="single"/>
        </w:rPr>
        <w:t xml:space="preserve">would erupt </w:t>
      </w:r>
      <w:r w:rsidRPr="00537722">
        <w:rPr>
          <w:rFonts w:eastAsia="Calibri"/>
          <w:highlight w:val="green"/>
          <w:u w:val="single"/>
        </w:rPr>
        <w:t>if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537722">
        <w:rPr>
          <w:rFonts w:eastAsia="Calibri"/>
          <w:highlight w:val="green"/>
          <w:u w:val="single"/>
        </w:rPr>
        <w:t>were to</w:t>
      </w:r>
      <w:r w:rsidRPr="009014FA">
        <w:rPr>
          <w:rFonts w:eastAsia="Calibri"/>
          <w:sz w:val="14"/>
        </w:rPr>
        <w:t xml:space="preserve"> modestly </w:t>
      </w:r>
      <w:r w:rsidRPr="009014FA">
        <w:rPr>
          <w:rFonts w:eastAsia="Calibri"/>
          <w:u w:val="single"/>
        </w:rPr>
        <w:t>refocus its efforts</w:t>
      </w:r>
      <w:r w:rsidRPr="009014FA">
        <w:rPr>
          <w:rFonts w:eastAsia="Calibri"/>
          <w:sz w:val="14"/>
        </w:rPr>
        <w:t xml:space="preserve">, </w:t>
      </w:r>
      <w:r w:rsidRPr="00537722">
        <w:rPr>
          <w:rFonts w:eastAsia="Calibri"/>
          <w:b/>
          <w:iCs/>
          <w:highlight w:val="green"/>
          <w:u w:val="single"/>
          <w:bdr w:val="single" w:sz="8" w:space="0" w:color="auto"/>
        </w:rPr>
        <w:t>draw down its military power</w:t>
      </w:r>
      <w:r w:rsidRPr="009014FA">
        <w:rPr>
          <w:rFonts w:eastAsia="Calibri"/>
          <w:sz w:val="14"/>
        </w:rPr>
        <w:t xml:space="preserve">, </w:t>
      </w:r>
      <w:r w:rsidRPr="009014FA">
        <w:rPr>
          <w:rFonts w:eastAsia="Calibri"/>
          <w:u w:val="single"/>
        </w:rPr>
        <w:t>and call on other countries to play a larger role</w:t>
      </w:r>
      <w:r w:rsidRPr="009014FA">
        <w:rPr>
          <w:rFonts w:eastAsia="Calibri"/>
          <w:sz w:val="14"/>
        </w:rPr>
        <w:t xml:space="preserve"> in their own defense, and in the security of their respective regions. But while </w:t>
      </w:r>
      <w:r w:rsidRPr="00537722">
        <w:rPr>
          <w:rFonts w:eastAsia="Calibri"/>
          <w:highlight w:val="green"/>
          <w:u w:val="single"/>
        </w:rPr>
        <w:t>there are</w:t>
      </w:r>
      <w:r w:rsidRPr="00537722">
        <w:rPr>
          <w:rFonts w:eastAsia="Calibri"/>
          <w:sz w:val="14"/>
          <w:highlight w:val="green"/>
        </w:rPr>
        <w:t xml:space="preserve"> </w:t>
      </w:r>
      <w:r w:rsidRPr="00537722">
        <w:rPr>
          <w:rFonts w:eastAsia="Calibri"/>
          <w:b/>
          <w:iCs/>
          <w:highlight w:val="green"/>
          <w:u w:val="single"/>
          <w:bdr w:val="single" w:sz="8" w:space="0" w:color="auto"/>
        </w:rPr>
        <w:t>credible alternatives</w:t>
      </w:r>
      <w:r w:rsidRPr="00537722">
        <w:rPr>
          <w:rFonts w:eastAsia="Calibri"/>
          <w:sz w:val="14"/>
          <w:highlight w:val="green"/>
        </w:rPr>
        <w:t xml:space="preserve"> </w:t>
      </w:r>
      <w:r w:rsidRPr="00537722">
        <w:rPr>
          <w:rFonts w:eastAsia="Calibri"/>
          <w:highlight w:val="green"/>
          <w:u w:val="single"/>
        </w:rPr>
        <w:t>to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9014FA">
        <w:rPr>
          <w:rFonts w:eastAsia="Calibri"/>
          <w:u w:val="single"/>
        </w:rPr>
        <w:t>serving in its</w:t>
      </w:r>
      <w:r w:rsidRPr="009014FA">
        <w:rPr>
          <w:rFonts w:eastAsia="Calibri"/>
          <w:sz w:val="14"/>
        </w:rPr>
        <w:t xml:space="preserve"> current dual </w:t>
      </w:r>
      <w:r w:rsidRPr="009014FA">
        <w:rPr>
          <w:rFonts w:eastAsia="Calibri"/>
          <w:u w:val="single"/>
        </w:rPr>
        <w:t xml:space="preserve">role </w:t>
      </w:r>
      <w:r w:rsidRPr="00537722">
        <w:rPr>
          <w:rFonts w:eastAsia="Calibri"/>
          <w:highlight w:val="green"/>
          <w:u w:val="single"/>
        </w:rPr>
        <w:t>as world policeman</w:t>
      </w:r>
      <w:r w:rsidRPr="009014FA">
        <w:rPr>
          <w:rFonts w:eastAsia="Calibri"/>
          <w:u w:val="single"/>
        </w:rPr>
        <w:t xml:space="preserve"> / armed social worker</w:t>
      </w:r>
      <w:r w:rsidRPr="009014FA">
        <w:rPr>
          <w:rFonts w:eastAsia="Calibri"/>
          <w:sz w:val="14"/>
        </w:rPr>
        <w:t>, the foreign policy establishment in Washington has no interest in exploring them. The people here have grown accustomed to living at the center of the earth, and indeed, of the universe. The tangible benefits of all this military spending flow disproportionately to this tiny corner of the United States while the schlubs in fly-over country pick up the tab.</w:t>
      </w:r>
    </w:p>
    <w:p w:rsidR="0027060F" w:rsidRDefault="0027060F" w:rsidP="0027060F"/>
    <w:p w:rsidR="0027060F" w:rsidRDefault="0027060F" w:rsidP="0027060F"/>
    <w:p w:rsidR="0027060F" w:rsidRDefault="0027060F" w:rsidP="0027060F">
      <w:pPr>
        <w:keepNext/>
        <w:keepLines/>
        <w:pageBreakBefore/>
        <w:spacing w:before="40" w:after="0"/>
        <w:jc w:val="center"/>
        <w:outlineLvl w:val="2"/>
        <w:rPr>
          <w:rFonts w:eastAsia="Times New Roman" w:cs="Arial"/>
          <w:b/>
          <w:sz w:val="32"/>
          <w:szCs w:val="24"/>
          <w:u w:val="single"/>
        </w:rPr>
      </w:pPr>
      <w:r w:rsidRPr="0052286E">
        <w:rPr>
          <w:rFonts w:eastAsia="Times New Roman" w:cs="Arial"/>
          <w:b/>
          <w:sz w:val="32"/>
          <w:szCs w:val="24"/>
          <w:u w:val="single"/>
        </w:rPr>
        <w:t xml:space="preserve">1NC – </w:t>
      </w:r>
      <w:r>
        <w:rPr>
          <w:rFonts w:eastAsia="Times New Roman" w:cs="Arial"/>
          <w:b/>
          <w:sz w:val="32"/>
          <w:szCs w:val="24"/>
          <w:u w:val="single"/>
        </w:rPr>
        <w:t xml:space="preserve">Security </w:t>
      </w:r>
      <w:bookmarkStart w:id="0" w:name="_GoBack"/>
      <w:bookmarkEnd w:id="0"/>
      <w:r w:rsidRPr="0052286E">
        <w:rPr>
          <w:rFonts w:eastAsia="Times New Roman" w:cs="Arial"/>
          <w:b/>
          <w:sz w:val="32"/>
          <w:szCs w:val="24"/>
          <w:u w:val="single"/>
        </w:rPr>
        <w:t xml:space="preserve">K </w:t>
      </w:r>
    </w:p>
    <w:p w:rsidR="0027060F" w:rsidRDefault="0027060F" w:rsidP="0027060F"/>
    <w:p w:rsidR="0027060F" w:rsidRPr="0052286E" w:rsidRDefault="0027060F" w:rsidP="0027060F">
      <w:pPr>
        <w:keepNext/>
        <w:keepLines/>
        <w:spacing w:before="40" w:after="0"/>
        <w:outlineLvl w:val="3"/>
        <w:rPr>
          <w:rFonts w:eastAsia="Times New Roman" w:cs="Times New Roman"/>
          <w:b/>
          <w:iCs/>
          <w:sz w:val="24"/>
        </w:rPr>
      </w:pPr>
      <w:r>
        <w:rPr>
          <w:rFonts w:eastAsia="Times New Roman" w:cs="Times New Roman"/>
          <w:b/>
          <w:iCs/>
          <w:sz w:val="24"/>
        </w:rPr>
        <w:t>The aff’s claims that “</w:t>
      </w:r>
      <w:r w:rsidRPr="0052286E">
        <w:rPr>
          <w:rFonts w:eastAsia="Times New Roman" w:cs="Times New Roman"/>
          <w:b/>
          <w:iCs/>
          <w:sz w:val="24"/>
        </w:rPr>
        <w:t xml:space="preserve">China </w:t>
      </w:r>
      <w:r>
        <w:rPr>
          <w:rFonts w:eastAsia="Times New Roman" w:cs="Times New Roman"/>
          <w:b/>
          <w:iCs/>
          <w:sz w:val="24"/>
        </w:rPr>
        <w:t xml:space="preserve">is a </w:t>
      </w:r>
      <w:r w:rsidRPr="0052286E">
        <w:rPr>
          <w:rFonts w:eastAsia="Times New Roman" w:cs="Times New Roman"/>
          <w:b/>
          <w:iCs/>
          <w:sz w:val="24"/>
        </w:rPr>
        <w:t>threat</w:t>
      </w:r>
      <w:r>
        <w:rPr>
          <w:rFonts w:eastAsia="Times New Roman" w:cs="Times New Roman"/>
          <w:b/>
          <w:iCs/>
          <w:sz w:val="24"/>
        </w:rPr>
        <w:t>”</w:t>
      </w:r>
      <w:r w:rsidRPr="0052286E">
        <w:rPr>
          <w:rFonts w:eastAsia="Times New Roman" w:cs="Times New Roman"/>
          <w:b/>
          <w:iCs/>
          <w:sz w:val="24"/>
        </w:rPr>
        <w:t xml:space="preserve"> influences policy formulation at every stage.  The only way to achieve a coherent China foreign policy is to i</w:t>
      </w:r>
      <w:r>
        <w:rPr>
          <w:rFonts w:eastAsia="Times New Roman" w:cs="Times New Roman"/>
          <w:b/>
          <w:iCs/>
          <w:sz w:val="24"/>
        </w:rPr>
        <w:t>nterrogate discourse and epistemology</w:t>
      </w:r>
      <w:r w:rsidRPr="0052286E">
        <w:rPr>
          <w:rFonts w:eastAsia="Times New Roman" w:cs="Times New Roman"/>
          <w:b/>
          <w:iCs/>
          <w:sz w:val="24"/>
        </w:rPr>
        <w:t xml:space="preserve"> in policy making.  The K is prior to solvency</w:t>
      </w:r>
    </w:p>
    <w:p w:rsidR="0027060F" w:rsidRPr="0052286E" w:rsidRDefault="0027060F" w:rsidP="0027060F">
      <w:pPr>
        <w:rPr>
          <w:rFonts w:eastAsia="Calibri" w:cs="Times New Roman"/>
        </w:rPr>
      </w:pPr>
      <w:r w:rsidRPr="0052286E">
        <w:rPr>
          <w:rFonts w:eastAsia="Calibri" w:cs="Times New Roman"/>
          <w:b/>
          <w:bCs/>
        </w:rPr>
        <w:t>Turner 13</w:t>
      </w:r>
      <w:r w:rsidRPr="0052286E">
        <w:rPr>
          <w:rFonts w:eastAsia="Calibri" w:cs="Times New Roman"/>
        </w:rPr>
        <w:t xml:space="preserve">—Oliver Turner is a Research Associate at the Brooks World Poverty Institute at the University of Manchester. He is the author of </w:t>
      </w:r>
      <w:r w:rsidRPr="0052286E">
        <w:rPr>
          <w:rFonts w:eastAsia="Calibri" w:cs="Times New Roman"/>
          <w:i/>
        </w:rPr>
        <w:t>American Images of China: Identity, Power, Policy</w:t>
      </w:r>
      <w:r w:rsidRPr="0052286E">
        <w:rPr>
          <w:rFonts w:eastAsia="Calibri" w:cs="Times New Roman"/>
        </w:rPr>
        <w:t xml:space="preserve"> (Routledge, forthcoming) [“‘Threatening’ China and US security: the international politics of identity,” Review of International Studies, FirstView Articles, </w:t>
      </w:r>
      <w:proofErr w:type="gramStart"/>
      <w:r w:rsidRPr="0052286E">
        <w:rPr>
          <w:rFonts w:eastAsia="Calibri" w:cs="Times New Roman"/>
        </w:rPr>
        <w:t>pp</w:t>
      </w:r>
      <w:proofErr w:type="gramEnd"/>
      <w:r w:rsidRPr="0052286E">
        <w:rPr>
          <w:rFonts w:eastAsia="Calibri" w:cs="Times New Roman"/>
        </w:rPr>
        <w:t xml:space="preserve"> 1-22, Cambridge University Press 2013]</w:t>
      </w:r>
    </w:p>
    <w:p w:rsidR="0027060F" w:rsidRPr="0052286E" w:rsidRDefault="0027060F" w:rsidP="0027060F">
      <w:pPr>
        <w:rPr>
          <w:rFonts w:eastAsia="Calibri" w:cs="Times New Roman"/>
        </w:rPr>
      </w:pPr>
      <w:r w:rsidRPr="0052286E">
        <w:rPr>
          <w:rFonts w:eastAsia="Calibri" w:cs="Times New Roman"/>
          <w:u w:val="single"/>
        </w:rPr>
        <w:t xml:space="preserve">The modern day </w:t>
      </w:r>
      <w:r w:rsidRPr="00E50B0F">
        <w:rPr>
          <w:rFonts w:eastAsia="Calibri" w:cs="Times New Roman"/>
          <w:highlight w:val="green"/>
          <w:u w:val="single"/>
        </w:rPr>
        <w:t>China ‘threat’</w:t>
      </w:r>
      <w:r w:rsidRPr="0052286E">
        <w:rPr>
          <w:rFonts w:eastAsia="Calibri" w:cs="Times New Roman"/>
          <w:u w:val="single"/>
        </w:rPr>
        <w:t xml:space="preserve"> to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is not an unproblematic, neutrally verifiable phenomenon.</w:t>
      </w:r>
      <w:r w:rsidRPr="0052286E">
        <w:rPr>
          <w:rFonts w:eastAsia="Calibri" w:cs="Times New Roman"/>
        </w:rPr>
        <w:t xml:space="preserve"> </w:t>
      </w:r>
      <w:r w:rsidRPr="0052286E">
        <w:rPr>
          <w:rFonts w:eastAsia="Calibri" w:cs="Times New Roman"/>
          <w:u w:val="single"/>
        </w:rPr>
        <w:t xml:space="preserve">It is </w:t>
      </w:r>
      <w:r w:rsidRPr="00E50B0F">
        <w:rPr>
          <w:rFonts w:eastAsia="Calibri" w:cs="Times New Roman"/>
          <w:highlight w:val="green"/>
          <w:u w:val="single"/>
        </w:rPr>
        <w:t>an imagined construction</w:t>
      </w:r>
      <w:r w:rsidRPr="0052286E">
        <w:rPr>
          <w:rFonts w:eastAsia="Calibri" w:cs="Times New Roman"/>
          <w:u w:val="single"/>
        </w:rPr>
        <w:t xml:space="preserve"> </w:t>
      </w:r>
      <w:r w:rsidRPr="00E50B0F">
        <w:rPr>
          <w:rFonts w:eastAsia="Calibri" w:cs="Times New Roman"/>
          <w:highlight w:val="green"/>
          <w:u w:val="single"/>
        </w:rPr>
        <w:t>of American design</w:t>
      </w:r>
      <w:r w:rsidRPr="0052286E">
        <w:rPr>
          <w:rFonts w:eastAsia="Calibri" w:cs="Times New Roman"/>
          <w:u w:val="single"/>
        </w:rPr>
        <w:t xml:space="preserve"> </w:t>
      </w:r>
      <w:r w:rsidRPr="00E50B0F">
        <w:rPr>
          <w:rFonts w:eastAsia="Calibri" w:cs="Times New Roman"/>
          <w:highlight w:val="green"/>
          <w:u w:val="single"/>
        </w:rPr>
        <w:t>and</w:t>
      </w:r>
      <w:r w:rsidRPr="0052286E">
        <w:rPr>
          <w:rFonts w:eastAsia="Calibri" w:cs="Times New Roman"/>
          <w:u w:val="single"/>
        </w:rPr>
        <w:t xml:space="preserve"> the product of </w:t>
      </w:r>
      <w:r w:rsidRPr="00E50B0F">
        <w:rPr>
          <w:rFonts w:eastAsia="Calibri" w:cs="Times New Roman"/>
          <w:highlight w:val="green"/>
          <w:u w:val="single"/>
        </w:rPr>
        <w:t>societal rep</w:t>
      </w:r>
      <w:r w:rsidRPr="0052286E">
        <w:rPr>
          <w:rFonts w:eastAsia="Calibri" w:cs="Times New Roman"/>
          <w:u w:val="single"/>
        </w:rPr>
        <w:t>resentation</w:t>
      </w:r>
      <w:r w:rsidRPr="00E50B0F">
        <w:rPr>
          <w:rFonts w:eastAsia="Calibri" w:cs="Times New Roman"/>
          <w:highlight w:val="green"/>
          <w:u w:val="single"/>
        </w:rPr>
        <w:t>s</w:t>
      </w:r>
      <w:r w:rsidRPr="0052286E">
        <w:rPr>
          <w:rFonts w:eastAsia="Calibri" w:cs="Times New Roman"/>
          <w:u w:val="single"/>
        </w:rPr>
        <w:t xml:space="preserve"> </w:t>
      </w:r>
      <w:r w:rsidRPr="00E50B0F">
        <w:rPr>
          <w:rFonts w:eastAsia="Calibri" w:cs="Times New Roman"/>
          <w:highlight w:val="green"/>
          <w:u w:val="single"/>
        </w:rPr>
        <w:t>which</w:t>
      </w:r>
      <w:r w:rsidRPr="0052286E">
        <w:rPr>
          <w:rFonts w:eastAsia="Calibri" w:cs="Times New Roman"/>
        </w:rPr>
        <w:t xml:space="preserve">, to a significant extent, </w:t>
      </w:r>
      <w:r w:rsidRPr="00E50B0F">
        <w:rPr>
          <w:rFonts w:eastAsia="Calibri" w:cs="Times New Roman"/>
          <w:highlight w:val="green"/>
          <w:u w:val="single"/>
        </w:rPr>
        <w:t>have established</w:t>
      </w:r>
      <w:r w:rsidRPr="0052286E">
        <w:rPr>
          <w:rFonts w:eastAsia="Calibri" w:cs="Times New Roman"/>
          <w:u w:val="single"/>
        </w:rPr>
        <w:t xml:space="preserve"> the truth </w:t>
      </w:r>
      <w:r w:rsidRPr="00E50B0F">
        <w:rPr>
          <w:rFonts w:eastAsia="Calibri" w:cs="Times New Roman"/>
          <w:highlight w:val="green"/>
          <w:u w:val="single"/>
        </w:rPr>
        <w:t>that a ‘rising’ China endangers US security</w:t>
      </w:r>
      <w:r w:rsidRPr="0052286E">
        <w:rPr>
          <w:rFonts w:eastAsia="Calibri" w:cs="Times New Roman"/>
          <w:u w:val="single"/>
        </w:rPr>
        <w:t>.</w:t>
      </w:r>
      <w:r w:rsidRPr="0052286E">
        <w:rPr>
          <w:rFonts w:eastAsia="Calibri" w:cs="Times New Roman"/>
        </w:rPr>
        <w:t xml:space="preserve"> This is an increasingly acknowledged, but still relatively under-developed, concept within the literature.121 The purpose of this article has been to expose how </w:t>
      </w:r>
      <w:r w:rsidRPr="0052286E">
        <w:rPr>
          <w:rFonts w:eastAsia="Calibri" w:cs="Times New Roman"/>
          <w:u w:val="single"/>
        </w:rPr>
        <w:t>‘threats’ from China towards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have always been contingent upon subjective interpretation.</w:t>
      </w:r>
      <w:r w:rsidRPr="0052286E">
        <w:rPr>
          <w:rFonts w:eastAsia="Calibri" w:cs="Times New Roman"/>
        </w:rPr>
        <w:t xml:space="preserve"> The three case studies chosen represent those moments across the lifetime of Sino-US relations at which China has been perceived as most threatening to American security. </w:t>
      </w:r>
      <w:r w:rsidRPr="0052286E">
        <w:rPr>
          <w:rFonts w:eastAsia="Calibri" w:cs="Times New Roman"/>
          <w:u w:val="single"/>
        </w:rPr>
        <w:t>The ‘threats’ emerged in highly contrasting eras</w:t>
      </w:r>
      <w:r w:rsidRPr="0052286E">
        <w:rPr>
          <w:rFonts w:eastAsia="Calibri" w:cs="Times New Roman"/>
        </w:rPr>
        <w:t xml:space="preserve">. The nature of each was very different and they emerged from varying sources (broadly speaking, from immigration in the nineteenth century and from ‘great power’ rivalry in the twentieth and twenty-first centuries). Yet in this way they most effectively demonstrate how </w:t>
      </w:r>
      <w:r w:rsidRPr="00E50B0F">
        <w:rPr>
          <w:rFonts w:eastAsia="Calibri" w:cs="Times New Roman"/>
          <w:highlight w:val="green"/>
          <w:u w:val="single"/>
        </w:rPr>
        <w:t>China ‘threats’ have repeatedly existed as socially constructed</w:t>
      </w:r>
      <w:r w:rsidRPr="0052286E">
        <w:rPr>
          <w:rFonts w:eastAsia="Calibri" w:cs="Times New Roman"/>
          <w:u w:val="single"/>
        </w:rPr>
        <w:t xml:space="preserve"> phenomenon</w:t>
      </w:r>
      <w:r w:rsidRPr="0052286E">
        <w:rPr>
          <w:rFonts w:eastAsia="Calibri" w:cs="Times New Roman"/>
        </w:rPr>
        <w:t xml:space="preserve">. Collectively </w:t>
      </w:r>
      <w:r w:rsidRPr="0052286E">
        <w:rPr>
          <w:rFonts w:eastAsia="Calibri" w:cs="Times New Roman"/>
          <w:u w:val="single"/>
        </w:rPr>
        <w:t>they reveal the consistent centrality of understandings about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 xml:space="preserve">in perceptions of external danger. </w:t>
      </w:r>
      <w:r w:rsidRPr="00E50B0F">
        <w:rPr>
          <w:rFonts w:eastAsia="Calibri" w:cs="Times New Roman"/>
          <w:highlight w:val="green"/>
          <w:u w:val="single"/>
        </w:rPr>
        <w:t>They demonstrate</w:t>
      </w:r>
      <w:r w:rsidRPr="0052286E">
        <w:rPr>
          <w:rFonts w:eastAsia="Calibri" w:cs="Times New Roman"/>
          <w:u w:val="single"/>
        </w:rPr>
        <w:t xml:space="preserve"> that, regardless of China's ability to assert material force or of the manner in which it has been seen to impose itself upon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E50B0F">
        <w:rPr>
          <w:rFonts w:eastAsia="Calibri" w:cs="Times New Roman"/>
          <w:highlight w:val="green"/>
          <w:u w:val="single"/>
        </w:rPr>
        <w:t xml:space="preserve">the </w:t>
      </w:r>
      <w:r w:rsidRPr="00E50B0F">
        <w:rPr>
          <w:rFonts w:eastAsia="Calibri" w:cs="Times New Roman"/>
          <w:b/>
          <w:iCs/>
          <w:highlight w:val="green"/>
          <w:u w:val="single"/>
          <w:bdr w:val="single" w:sz="8" w:space="0" w:color="auto"/>
        </w:rPr>
        <w:t>reality of danger can be manufactured</w:t>
      </w:r>
      <w:r w:rsidRPr="0052286E">
        <w:rPr>
          <w:rFonts w:eastAsia="Calibri" w:cs="Times New Roman"/>
          <w:u w:val="single"/>
        </w:rPr>
        <w:t xml:space="preserve"> </w:t>
      </w:r>
      <w:r w:rsidRPr="00E50B0F">
        <w:rPr>
          <w:rFonts w:eastAsia="Calibri" w:cs="Times New Roman"/>
          <w:highlight w:val="green"/>
          <w:u w:val="single"/>
        </w:rPr>
        <w:t>and made real</w:t>
      </w:r>
      <w:r w:rsidRPr="0052286E">
        <w:rPr>
          <w:rFonts w:eastAsia="Calibri" w:cs="Times New Roman"/>
          <w:u w:val="single"/>
        </w:rPr>
        <w:t xml:space="preserve">. </w:t>
      </w:r>
      <w:r w:rsidRPr="00E50B0F">
        <w:rPr>
          <w:rFonts w:eastAsia="Calibri" w:cs="Times New Roman"/>
          <w:highlight w:val="green"/>
          <w:u w:val="single"/>
        </w:rPr>
        <w:t>China ‘threats’ have always been threats to American identity</w:t>
      </w:r>
      <w:r w:rsidRPr="0052286E">
        <w:rPr>
          <w:rFonts w:eastAsia="Calibri" w:cs="Times New Roman"/>
          <w:u w:val="single"/>
        </w:rPr>
        <w:t xml:space="preserve"> so that the individual sources of ‘danger’</w:t>
      </w:r>
      <w:r w:rsidRPr="0052286E">
        <w:rPr>
          <w:rFonts w:eastAsia="Calibri" w:cs="Times New Roman"/>
        </w:rPr>
        <w:t xml:space="preserve">— whether a nuclear capability or an influx of (relatively few) foreign immigrants— </w:t>
      </w:r>
      <w:r w:rsidRPr="0052286E">
        <w:rPr>
          <w:rFonts w:eastAsia="Calibri" w:cs="Times New Roman"/>
          <w:u w:val="single"/>
        </w:rPr>
        <w:t>have never been the sole determining factors. As</w:t>
      </w:r>
      <w:r w:rsidRPr="0052286E">
        <w:rPr>
          <w:rFonts w:eastAsia="Calibri" w:cs="Times New Roman"/>
        </w:rPr>
        <w:t xml:space="preserve"> James </w:t>
      </w:r>
      <w:r w:rsidRPr="0052286E">
        <w:rPr>
          <w:rFonts w:eastAsia="Calibri" w:cs="Times New Roman"/>
          <w:u w:val="single"/>
        </w:rPr>
        <w:t xml:space="preserve">Der Derian notes, </w:t>
      </w:r>
      <w:r w:rsidRPr="00E50B0F">
        <w:rPr>
          <w:rFonts w:eastAsia="Calibri" w:cs="Times New Roman"/>
          <w:highlight w:val="green"/>
          <w:u w:val="single"/>
        </w:rPr>
        <w:t>danger can be ascribed to otherness</w:t>
      </w:r>
      <w:r w:rsidRPr="0052286E">
        <w:rPr>
          <w:rFonts w:eastAsia="Calibri" w:cs="Times New Roman"/>
          <w:u w:val="single"/>
        </w:rPr>
        <w:t xml:space="preserve"> wherever it may be found.</w:t>
      </w:r>
      <w:r w:rsidRPr="0052286E">
        <w:rPr>
          <w:rFonts w:eastAsia="Calibri" w:cs="Times New Roman"/>
        </w:rPr>
        <w:t xml:space="preserve">122 During the mid-to-late nineteenth century and throughout the early Cold War, </w:t>
      </w:r>
      <w:r w:rsidRPr="0052286E">
        <w:rPr>
          <w:rFonts w:eastAsia="Calibri" w:cs="Times New Roman"/>
          <w:u w:val="single"/>
        </w:rPr>
        <w:t xml:space="preserve">perceptions of China ‘threats’ provoked crises of American identity. The twenty-first-century </w:t>
      </w:r>
      <w:r w:rsidRPr="00E50B0F">
        <w:rPr>
          <w:rFonts w:eastAsia="Calibri" w:cs="Times New Roman"/>
          <w:highlight w:val="green"/>
          <w:u w:val="single"/>
        </w:rPr>
        <w:t>China ‘threat’</w:t>
      </w:r>
      <w:r w:rsidRPr="0052286E">
        <w:rPr>
          <w:rFonts w:eastAsia="Calibri" w:cs="Times New Roman"/>
        </w:rPr>
        <w:t xml:space="preserve"> is yet to be understood in this way but it </w:t>
      </w:r>
      <w:r w:rsidRPr="00E50B0F">
        <w:rPr>
          <w:rFonts w:eastAsia="Calibri" w:cs="Times New Roman"/>
          <w:highlight w:val="green"/>
          <w:u w:val="single"/>
        </w:rPr>
        <w:t xml:space="preserve">remains inexplicable in </w:t>
      </w:r>
      <w:r w:rsidRPr="0052286E">
        <w:rPr>
          <w:rFonts w:eastAsia="Calibri" w:cs="Times New Roman"/>
          <w:u w:val="single"/>
        </w:rPr>
        <w:t xml:space="preserve">simple </w:t>
      </w:r>
      <w:r w:rsidRPr="00E50B0F">
        <w:rPr>
          <w:rFonts w:eastAsia="Calibri" w:cs="Times New Roman"/>
          <w:highlight w:val="green"/>
          <w:u w:val="single"/>
        </w:rPr>
        <w:t>material terms</w:t>
      </w:r>
      <w:r w:rsidRPr="0052286E">
        <w:rPr>
          <w:rFonts w:eastAsia="Calibri" w:cs="Times New Roman"/>
          <w:u w:val="single"/>
        </w:rPr>
        <w:t>.</w:t>
      </w:r>
      <w:r w:rsidRPr="0052286E">
        <w:rPr>
          <w:rFonts w:eastAsia="Calibri" w:cs="Times New Roman"/>
        </w:rPr>
        <w:t xml:space="preserve"> As ever, </w:t>
      </w:r>
      <w:r w:rsidRPr="0052286E">
        <w:rPr>
          <w:rFonts w:eastAsia="Calibri" w:cs="Times New Roman"/>
          <w:u w:val="single"/>
        </w:rPr>
        <w:t xml:space="preserve">the physical </w:t>
      </w:r>
      <w:r w:rsidRPr="00E50B0F">
        <w:rPr>
          <w:rFonts w:eastAsia="Calibri" w:cs="Times New Roman"/>
          <w:highlight w:val="green"/>
          <w:u w:val="single"/>
        </w:rPr>
        <w:t>realities</w:t>
      </w:r>
      <w:r w:rsidRPr="0052286E">
        <w:rPr>
          <w:rFonts w:eastAsia="Calibri" w:cs="Times New Roman"/>
          <w:u w:val="single"/>
        </w:rPr>
        <w:t xml:space="preserve"> of China are important but they </w:t>
      </w:r>
      <w:r w:rsidRPr="00E50B0F">
        <w:rPr>
          <w:rFonts w:eastAsia="Calibri" w:cs="Times New Roman"/>
          <w:highlight w:val="green"/>
          <w:u w:val="single"/>
        </w:rPr>
        <w:t xml:space="preserve">are </w:t>
      </w:r>
      <w:r w:rsidRPr="00E50B0F">
        <w:rPr>
          <w:rFonts w:eastAsia="Calibri" w:cs="Times New Roman"/>
          <w:b/>
          <w:iCs/>
          <w:highlight w:val="green"/>
          <w:u w:val="single"/>
          <w:bdr w:val="single" w:sz="8" w:space="0" w:color="auto"/>
        </w:rPr>
        <w:t>interpreted in such a way to make them threatening</w:t>
      </w:r>
      <w:r w:rsidRPr="0052286E">
        <w:rPr>
          <w:rFonts w:eastAsia="Calibri" w:cs="Times New Roman"/>
          <w:u w:val="single"/>
        </w:rPr>
        <w:t xml:space="preserve">, </w:t>
      </w:r>
      <w:r w:rsidRPr="00E50B0F">
        <w:rPr>
          <w:rFonts w:eastAsia="Calibri" w:cs="Times New Roman"/>
          <w:highlight w:val="green"/>
          <w:u w:val="single"/>
        </w:rPr>
        <w:t>regardless of Beijing's intentions</w:t>
      </w:r>
      <w:r w:rsidRPr="0052286E">
        <w:rPr>
          <w:rFonts w:eastAsia="Calibri" w:cs="Times New Roman"/>
        </w:rPr>
        <w:t xml:space="preserve">. Most importantly, this article has shown how </w:t>
      </w:r>
      <w:r w:rsidRPr="00E50B0F">
        <w:rPr>
          <w:rFonts w:eastAsia="Calibri" w:cs="Times New Roman"/>
          <w:highlight w:val="green"/>
          <w:u w:val="single"/>
        </w:rPr>
        <w:t xml:space="preserve">processes of representation have been </w:t>
      </w:r>
      <w:r w:rsidRPr="00E50B0F">
        <w:rPr>
          <w:rFonts w:eastAsia="Calibri" w:cs="Times New Roman"/>
          <w:b/>
          <w:iCs/>
          <w:highlight w:val="green"/>
          <w:u w:val="single"/>
          <w:bdr w:val="single" w:sz="8" w:space="0" w:color="auto"/>
        </w:rPr>
        <w:t>complicit at every stage</w:t>
      </w:r>
      <w:r w:rsidRPr="0052286E">
        <w:rPr>
          <w:rFonts w:eastAsia="Calibri" w:cs="Times New Roman"/>
          <w:u w:val="single"/>
        </w:rPr>
        <w:t xml:space="preserve"> of the formulation, enactment, </w:t>
      </w:r>
      <w:r w:rsidRPr="00E50B0F">
        <w:rPr>
          <w:rFonts w:eastAsia="Calibri" w:cs="Times New Roman"/>
          <w:highlight w:val="green"/>
          <w:u w:val="single"/>
        </w:rPr>
        <w:t xml:space="preserve">and justification of </w:t>
      </w:r>
      <w:r w:rsidRPr="00E50B0F">
        <w:rPr>
          <w:rFonts w:eastAsia="Calibri" w:cs="Times New Roman"/>
          <w:b/>
          <w:iCs/>
          <w:highlight w:val="green"/>
          <w:u w:val="single"/>
          <w:bdr w:val="single" w:sz="8" w:space="0" w:color="auto"/>
        </w:rPr>
        <w:t>US China policy</w:t>
      </w:r>
      <w:r w:rsidRPr="0052286E">
        <w:rPr>
          <w:rFonts w:eastAsia="Calibri" w:cs="Times New Roman"/>
          <w:u w:val="single"/>
        </w:rPr>
        <w:t>.</w:t>
      </w:r>
      <w:r w:rsidRPr="0052286E">
        <w:rPr>
          <w:rFonts w:eastAsia="Calibri" w:cs="Times New Roman"/>
        </w:rPr>
        <w:t xml:space="preserve"> </w:t>
      </w:r>
      <w:r w:rsidRPr="0052286E">
        <w:rPr>
          <w:rFonts w:eastAsia="Calibri" w:cs="Times New Roman"/>
          <w:u w:val="single"/>
        </w:rPr>
        <w:t>Their primary purpose has been to dislocate China's identity from that of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and introduce opportunities for action.</w:t>
      </w:r>
      <w:r w:rsidRPr="0052286E">
        <w:rPr>
          <w:rFonts w:eastAsia="Calibri" w:cs="Times New Roman"/>
        </w:rPr>
        <w:t xml:space="preserve"> Further, </w:t>
      </w:r>
      <w:r w:rsidRPr="0052286E">
        <w:rPr>
          <w:rFonts w:eastAsia="Calibri" w:cs="Times New Roman"/>
          <w:u w:val="single"/>
        </w:rPr>
        <w:t>those policies themselves have reaffirmed the discourses of separation and difference which make China foreign from the U</w:t>
      </w:r>
      <w:r w:rsidRPr="0052286E">
        <w:rPr>
          <w:rFonts w:eastAsia="Calibri" w:cs="Times New Roman"/>
        </w:rPr>
        <w:t xml:space="preserve">nited </w:t>
      </w:r>
      <w:r w:rsidRPr="0052286E">
        <w:rPr>
          <w:rFonts w:eastAsia="Calibri" w:cs="Times New Roman"/>
          <w:u w:val="single"/>
        </w:rPr>
        <w:t>S</w:t>
      </w:r>
      <w:r w:rsidRPr="0052286E">
        <w:rPr>
          <w:rFonts w:eastAsia="Calibri" w:cs="Times New Roman"/>
        </w:rPr>
        <w:t xml:space="preserve">tates, </w:t>
      </w:r>
      <w:r w:rsidRPr="0052286E">
        <w:rPr>
          <w:rFonts w:eastAsia="Calibri" w:cs="Times New Roman"/>
          <w:u w:val="single"/>
        </w:rPr>
        <w:t>protecting American identity from the imagined threat</w:t>
      </w:r>
      <w:r w:rsidRPr="0052286E">
        <w:rPr>
          <w:rFonts w:eastAsia="Calibri" w:cs="Times New Roman"/>
        </w:rPr>
        <w:t xml:space="preserve">. Ultimately, this analysis has sought to expose the inadequacy of approaches to the study of US China policy which privilege and centralise material forces to the extent that ideas are subordinated or even excluded. Joseph Nye argues that the </w:t>
      </w:r>
      <w:r w:rsidRPr="00E50B0F">
        <w:rPr>
          <w:rFonts w:eastAsia="Calibri" w:cs="Times New Roman"/>
          <w:highlight w:val="green"/>
          <w:u w:val="single"/>
        </w:rPr>
        <w:t>China Threat Theory</w:t>
      </w:r>
      <w:r w:rsidRPr="0052286E">
        <w:rPr>
          <w:rFonts w:eastAsia="Calibri" w:cs="Times New Roman"/>
        </w:rPr>
        <w:t xml:space="preserve"> has the potential to become a self-fulfilling prophecy. Based upon a crude hypothetical assumption that there exists a 50 per cent chance of China becoming aggressive and a 50 per cent chance of it not, Nye explains, to treat China as an enemy now effectively discounts 50 per cent of the future.123 In such way he emphasises the ideational constitution of material forces and the power of discourse to create selected truths about the world so that certain courses of action are enabled while others are precluded. Assessments such as those of Director of National Intelligence James Clapper in March 2011 </w:t>
      </w:r>
      <w:r w:rsidRPr="00E50B0F">
        <w:rPr>
          <w:rFonts w:eastAsia="Calibri" w:cs="Times New Roman"/>
          <w:highlight w:val="green"/>
          <w:u w:val="single"/>
        </w:rPr>
        <w:t>should</w:t>
      </w:r>
      <w:r w:rsidRPr="0052286E">
        <w:rPr>
          <w:rFonts w:eastAsia="Calibri" w:cs="Times New Roman"/>
        </w:rPr>
        <w:t xml:space="preserve"> therefore </w:t>
      </w:r>
      <w:r w:rsidRPr="0052286E">
        <w:rPr>
          <w:rFonts w:eastAsia="Calibri" w:cs="Times New Roman"/>
          <w:u w:val="single"/>
        </w:rPr>
        <w:t xml:space="preserve">not only </w:t>
      </w:r>
      <w:r w:rsidRPr="00E50B0F">
        <w:rPr>
          <w:rFonts w:eastAsia="Calibri" w:cs="Times New Roman"/>
          <w:highlight w:val="green"/>
          <w:u w:val="single"/>
        </w:rPr>
        <w:t>be considered</w:t>
      </w:r>
      <w:r w:rsidRPr="0052286E">
        <w:rPr>
          <w:rFonts w:eastAsia="Calibri" w:cs="Times New Roman"/>
          <w:u w:val="single"/>
        </w:rPr>
        <w:t xml:space="preserve"> misguided, but also potentially </w:t>
      </w:r>
      <w:r w:rsidRPr="00E50B0F">
        <w:rPr>
          <w:rFonts w:eastAsia="Calibri" w:cs="Times New Roman"/>
          <w:b/>
          <w:iCs/>
          <w:highlight w:val="green"/>
          <w:u w:val="single"/>
          <w:bdr w:val="single" w:sz="8" w:space="0" w:color="auto"/>
        </w:rPr>
        <w:t>dangerous</w:t>
      </w:r>
      <w:r w:rsidRPr="0052286E">
        <w:rPr>
          <w:rFonts w:eastAsia="Calibri" w:cs="Times New Roman"/>
          <w:u w:val="single"/>
        </w:rPr>
        <w:t xml:space="preserve">. For while </w:t>
      </w:r>
      <w:r w:rsidRPr="00E50B0F">
        <w:rPr>
          <w:rFonts w:eastAsia="Calibri" w:cs="Times New Roman"/>
          <w:highlight w:val="green"/>
          <w:u w:val="single"/>
        </w:rPr>
        <w:t>they</w:t>
      </w:r>
      <w:r w:rsidRPr="0052286E">
        <w:rPr>
          <w:rFonts w:eastAsia="Calibri" w:cs="Times New Roman"/>
          <w:u w:val="single"/>
        </w:rPr>
        <w:t xml:space="preserve"> appear to represent authoritative statements of fact they actually </w:t>
      </w:r>
      <w:r w:rsidRPr="00E50B0F">
        <w:rPr>
          <w:rFonts w:eastAsia="Calibri" w:cs="Times New Roman"/>
          <w:b/>
          <w:iCs/>
          <w:highlight w:val="green"/>
          <w:u w:val="single"/>
          <w:bdr w:val="single" w:sz="8" w:space="0" w:color="auto"/>
        </w:rPr>
        <w:t>rely upon subjective assumptions</w:t>
      </w:r>
      <w:r w:rsidRPr="0052286E">
        <w:rPr>
          <w:rFonts w:eastAsia="Calibri" w:cs="Times New Roman"/>
          <w:u w:val="single"/>
        </w:rPr>
        <w:t xml:space="preserve"> about China and the material capabilities</w:t>
      </w:r>
      <w:r w:rsidRPr="0052286E">
        <w:rPr>
          <w:rFonts w:eastAsia="Calibri" w:cs="Times New Roman"/>
        </w:rPr>
        <w:t xml:space="preserve"> he describes. In late 2010 President Obama informed Chinese Premier Wen Jiabao that ‘the American people [want] to continue to build a growing friendship and strong relationship between the peoples of China and the United States’.124 </w:t>
      </w:r>
      <w:proofErr w:type="gramStart"/>
      <w:r w:rsidRPr="0052286E">
        <w:rPr>
          <w:rFonts w:eastAsia="Calibri" w:cs="Times New Roman"/>
        </w:rPr>
        <w:t>The</w:t>
      </w:r>
      <w:proofErr w:type="gramEnd"/>
      <w:r w:rsidRPr="0052286E">
        <w:rPr>
          <w:rFonts w:eastAsia="Calibri" w:cs="Times New Roman"/>
        </w:rPr>
        <w:t xml:space="preserve"> hope, of course, is that a peaceful and cooperative future can be secured. </w:t>
      </w:r>
      <w:r w:rsidRPr="0052286E">
        <w:rPr>
          <w:rFonts w:eastAsia="Calibri" w:cs="Times New Roman"/>
          <w:u w:val="single"/>
        </w:rPr>
        <w:t>Following the announcement that the Asia Pacific is to constitute the primary focus of Washington's early twenty-first-century foreign policy strategy, American interpretations of China must be acknowledged as a central force within an increasingly pertinent relationship. The basis of their relations will always be fundamentally constituted by ideas and history informs us that particular American discourses of China have repeatedly served to construct vivid and sometimes regrettable realities about that country and its people.</w:t>
      </w:r>
      <w:r w:rsidRPr="0052286E">
        <w:rPr>
          <w:rFonts w:eastAsia="Calibri" w:cs="Times New Roman"/>
        </w:rPr>
        <w:t xml:space="preserve"> Crucially, </w:t>
      </w:r>
      <w:r w:rsidRPr="0052286E">
        <w:rPr>
          <w:rFonts w:eastAsia="Calibri" w:cs="Times New Roman"/>
          <w:u w:val="single"/>
        </w:rPr>
        <w:t>it tells us that they have always been inextricable from the potentialities of US China policy. As Sino-US relations become increasingly consequential the intention must be for American representations of the PRC</w:t>
      </w:r>
      <w:r w:rsidRPr="0052286E">
        <w:rPr>
          <w:rFonts w:eastAsia="Calibri" w:cs="Times New Roman"/>
        </w:rPr>
        <w:t xml:space="preserve">— and indeed Chinese representations of the United States— </w:t>
      </w:r>
      <w:r w:rsidRPr="0052286E">
        <w:rPr>
          <w:rFonts w:eastAsia="Calibri" w:cs="Times New Roman"/>
          <w:u w:val="single"/>
        </w:rPr>
        <w:t>to become the focus of more concerted scholarly attention. Only in this way can the contours of those relations be more satisfactorily understood, so that the types of historical episodes explored in this analysis might somehow be avoided in the future</w:t>
      </w:r>
      <w:r w:rsidRPr="0052286E">
        <w:rPr>
          <w:rFonts w:eastAsia="Calibri" w:cs="Times New Roman"/>
        </w:rPr>
        <w:t>.</w:t>
      </w:r>
    </w:p>
    <w:p w:rsidR="0027060F" w:rsidRDefault="0027060F" w:rsidP="0027060F"/>
    <w:p w:rsidR="0027060F" w:rsidRPr="0052286E" w:rsidRDefault="0027060F" w:rsidP="0027060F"/>
    <w:p w:rsidR="0027060F" w:rsidRPr="0052286E" w:rsidRDefault="0027060F" w:rsidP="0027060F">
      <w:pPr>
        <w:pStyle w:val="Heading4"/>
        <w:rPr>
          <w:rFonts w:eastAsia="Times New Roman"/>
        </w:rPr>
      </w:pPr>
      <w:r>
        <w:rPr>
          <w:rFonts w:eastAsia="Times New Roman"/>
        </w:rPr>
        <w:t xml:space="preserve">The Aff is indistinct from other flawed approaches that are </w:t>
      </w:r>
      <w:r w:rsidRPr="0052286E">
        <w:rPr>
          <w:rFonts w:eastAsia="Times New Roman"/>
        </w:rPr>
        <w:t>driven b</w:t>
      </w:r>
      <w:r>
        <w:rPr>
          <w:rFonts w:eastAsia="Times New Roman"/>
        </w:rPr>
        <w:t xml:space="preserve">y a fundamental fear of the </w:t>
      </w:r>
      <w:proofErr w:type="gramStart"/>
      <w:r>
        <w:rPr>
          <w:rFonts w:eastAsia="Times New Roman"/>
        </w:rPr>
        <w:t>Other</w:t>
      </w:r>
      <w:proofErr w:type="gramEnd"/>
      <w:r>
        <w:rPr>
          <w:rFonts w:eastAsia="Times New Roman"/>
        </w:rPr>
        <w:t xml:space="preserve">. A better </w:t>
      </w:r>
      <w:r w:rsidRPr="0052286E">
        <w:rPr>
          <w:rFonts w:eastAsia="Times New Roman"/>
        </w:rPr>
        <w:t xml:space="preserve">response is to interrogate the </w:t>
      </w:r>
      <w:r w:rsidRPr="0052286E">
        <w:rPr>
          <w:rFonts w:eastAsia="Times New Roman"/>
          <w:u w:val="single"/>
        </w:rPr>
        <w:t>epistemological failures</w:t>
      </w:r>
      <w:r w:rsidRPr="0052286E">
        <w:rPr>
          <w:rFonts w:eastAsia="Times New Roman"/>
        </w:rPr>
        <w:t xml:space="preserve"> of the 1AC – this is the only way to solve </w:t>
      </w:r>
      <w:r w:rsidRPr="0052286E">
        <w:rPr>
          <w:rFonts w:eastAsia="Times New Roman"/>
          <w:u w:val="single"/>
        </w:rPr>
        <w:t>inevitable</w:t>
      </w:r>
      <w:r w:rsidRPr="0052286E">
        <w:rPr>
          <w:rFonts w:eastAsia="Times New Roman"/>
        </w:rPr>
        <w:t xml:space="preserve"> extinction </w:t>
      </w:r>
    </w:p>
    <w:p w:rsidR="0027060F" w:rsidRPr="00E50B0F" w:rsidRDefault="0027060F" w:rsidP="0027060F">
      <w:pPr>
        <w:rPr>
          <w:rStyle w:val="Style13ptBold"/>
        </w:rPr>
      </w:pPr>
      <w:r w:rsidRPr="00E50B0F">
        <w:rPr>
          <w:rStyle w:val="Style13ptBold"/>
        </w:rPr>
        <w:t xml:space="preserve">Ahmed ‘12 </w:t>
      </w:r>
    </w:p>
    <w:p w:rsidR="0027060F" w:rsidRPr="0052286E" w:rsidRDefault="0027060F" w:rsidP="0027060F">
      <w:pPr>
        <w:rPr>
          <w:rFonts w:eastAsia="Calibri" w:cs="Times New Roman"/>
        </w:rPr>
      </w:pPr>
      <w:r w:rsidRPr="0052286E">
        <w:rPr>
          <w:rFonts w:eastAsia="Calibri" w:cs="Times New Roman"/>
        </w:rPr>
        <w:t>(Nafeez Mosaddeq,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securitisation of scarcity to the militarisation of society" Global Change, Peace &amp; Security Volume 23, Issue 3, 2011 Taylor Francis)</w:t>
      </w:r>
    </w:p>
    <w:p w:rsidR="0027060F" w:rsidRPr="0052286E" w:rsidRDefault="0027060F" w:rsidP="0027060F">
      <w:pPr>
        <w:rPr>
          <w:rFonts w:eastAsia="Calibri" w:cs="Times New Roman"/>
          <w:u w:val="single"/>
        </w:rPr>
      </w:pPr>
      <w:r w:rsidRPr="0052286E">
        <w:rPr>
          <w:rFonts w:eastAsia="Calibri" w:cs="Times New Roman"/>
          <w:sz w:val="12"/>
          <w:szCs w:val="12"/>
        </w:rPr>
        <w:t xml:space="preserve">While </w:t>
      </w:r>
      <w:r w:rsidRPr="00E50B0F">
        <w:rPr>
          <w:rFonts w:eastAsia="Calibri" w:cs="Times New Roman"/>
          <w:highlight w:val="green"/>
          <w:u w:val="single"/>
        </w:rPr>
        <w:t xml:space="preserve">recommendations to </w:t>
      </w:r>
      <w:r w:rsidRPr="00E50B0F">
        <w:rPr>
          <w:rFonts w:eastAsia="Calibri" w:cs="Times New Roman"/>
          <w:b/>
          <w:iCs/>
          <w:highlight w:val="green"/>
          <w:u w:val="single"/>
          <w:bdr w:val="single" w:sz="8" w:space="0" w:color="auto"/>
        </w:rPr>
        <w:t>shift our frame</w:t>
      </w:r>
      <w:r w:rsidRPr="0052286E">
        <w:rPr>
          <w:rFonts w:eastAsia="Calibri" w:cs="Times New Roman"/>
          <w:b/>
          <w:iCs/>
          <w:u w:val="single"/>
          <w:bdr w:val="single" w:sz="8" w:space="0" w:color="auto"/>
        </w:rPr>
        <w:t xml:space="preserve"> of orientation</w:t>
      </w:r>
      <w:r w:rsidRPr="0052286E">
        <w:rPr>
          <w:rFonts w:eastAsia="Calibri" w:cs="Times New Roman"/>
          <w:u w:val="single"/>
        </w:rPr>
        <w:t xml:space="preserve"> </w:t>
      </w:r>
      <w:r w:rsidRPr="00E50B0F">
        <w:rPr>
          <w:rFonts w:eastAsia="Calibri" w:cs="Times New Roman"/>
          <w:highlight w:val="green"/>
          <w:u w:val="single"/>
        </w:rPr>
        <w:t>away from</w:t>
      </w:r>
      <w:r w:rsidRPr="0052286E">
        <w:rPr>
          <w:rFonts w:eastAsia="Calibri" w:cs="Times New Roman"/>
          <w:u w:val="single"/>
        </w:rPr>
        <w:t xml:space="preserve"> conventional </w:t>
      </w:r>
      <w:r w:rsidRPr="00E50B0F">
        <w:rPr>
          <w:rFonts w:eastAsia="Calibri" w:cs="Times New Roman"/>
          <w:b/>
          <w:iCs/>
          <w:highlight w:val="green"/>
          <w:u w:val="single"/>
          <w:bdr w:val="single" w:sz="8" w:space="0" w:color="auto"/>
        </w:rPr>
        <w:t>state-centrism</w:t>
      </w:r>
      <w:r w:rsidRPr="00E50B0F">
        <w:rPr>
          <w:rFonts w:eastAsia="Calibri" w:cs="Times New Roman"/>
          <w:highlight w:val="green"/>
          <w:u w:val="single"/>
        </w:rPr>
        <w:t xml:space="preserve"> toward</w:t>
      </w:r>
      <w:r w:rsidRPr="0052286E">
        <w:rPr>
          <w:rFonts w:eastAsia="Calibri" w:cs="Times New Roman"/>
          <w:u w:val="single"/>
        </w:rPr>
        <w:t xml:space="preserve"> a </w:t>
      </w:r>
      <w:r w:rsidRPr="00E50B0F">
        <w:rPr>
          <w:rFonts w:eastAsia="Calibri" w:cs="Times New Roman"/>
          <w:b/>
          <w:iCs/>
          <w:highlight w:val="green"/>
          <w:u w:val="single"/>
          <w:bdr w:val="single" w:sz="8" w:space="0" w:color="auto"/>
        </w:rPr>
        <w:t>'human security</w:t>
      </w:r>
      <w:r w:rsidRPr="0052286E">
        <w:rPr>
          <w:rFonts w:eastAsia="Calibri" w:cs="Times New Roman"/>
          <w:b/>
          <w:iCs/>
          <w:u w:val="single"/>
          <w:bdr w:val="single" w:sz="8" w:space="0" w:color="auto"/>
        </w:rPr>
        <w:t>' approach</w:t>
      </w:r>
      <w:r w:rsidRPr="0052286E">
        <w:rPr>
          <w:rFonts w:eastAsia="Calibri" w:cs="Times New Roman"/>
          <w:sz w:val="12"/>
          <w:szCs w:val="12"/>
        </w:rPr>
        <w:t xml:space="preserve"> </w:t>
      </w:r>
      <w:r w:rsidRPr="0052286E">
        <w:rPr>
          <w:rFonts w:eastAsia="Calibri" w:cs="Times New Roman"/>
          <w:u w:val="single"/>
        </w:rPr>
        <w:t xml:space="preserve">are valid, this </w:t>
      </w:r>
      <w:r w:rsidRPr="00E50B0F">
        <w:rPr>
          <w:rFonts w:eastAsia="Calibri" w:cs="Times New Roman"/>
          <w:highlight w:val="green"/>
          <w:u w:val="single"/>
        </w:rPr>
        <w:t>cannot be achieved without confronting</w:t>
      </w:r>
      <w:r w:rsidRPr="0052286E">
        <w:rPr>
          <w:rFonts w:eastAsia="Calibri" w:cs="Times New Roman"/>
          <w:u w:val="single"/>
        </w:rPr>
        <w:t xml:space="preserve"> the </w:t>
      </w:r>
      <w:r w:rsidRPr="00E50B0F">
        <w:rPr>
          <w:rFonts w:eastAsia="Calibri" w:cs="Times New Roman"/>
          <w:b/>
          <w:iCs/>
          <w:highlight w:val="green"/>
          <w:u w:val="single"/>
          <w:bdr w:val="single" w:sz="8" w:space="0" w:color="auto"/>
        </w:rPr>
        <w:t>deeper theoretical assumptions</w:t>
      </w:r>
      <w:r w:rsidRPr="00E50B0F">
        <w:rPr>
          <w:rFonts w:eastAsia="Calibri" w:cs="Times New Roman"/>
          <w:sz w:val="12"/>
          <w:szCs w:val="12"/>
          <w:highlight w:val="green"/>
        </w:rPr>
        <w:t xml:space="preserve"> </w:t>
      </w:r>
      <w:r w:rsidRPr="00E50B0F">
        <w:rPr>
          <w:rFonts w:eastAsia="Calibri" w:cs="Times New Roman"/>
          <w:highlight w:val="green"/>
          <w:u w:val="single"/>
        </w:rPr>
        <w:t xml:space="preserve">underlying </w:t>
      </w:r>
      <w:r w:rsidRPr="00E50B0F">
        <w:rPr>
          <w:rFonts w:eastAsia="Calibri" w:cs="Times New Roman"/>
          <w:b/>
          <w:iCs/>
          <w:highlight w:val="green"/>
          <w:u w:val="single"/>
          <w:bdr w:val="single" w:sz="8" w:space="0" w:color="auto"/>
        </w:rPr>
        <w:t xml:space="preserve">conventional approaches </w:t>
      </w:r>
      <w:r w:rsidRPr="0052286E">
        <w:rPr>
          <w:rFonts w:eastAsia="Calibri" w:cs="Times New Roman"/>
          <w:b/>
          <w:iCs/>
          <w:u w:val="single"/>
          <w:bdr w:val="single" w:sz="8" w:space="0" w:color="auto"/>
        </w:rPr>
        <w:t>to 'non-traditional' security issues</w:t>
      </w:r>
      <w:r w:rsidRPr="0052286E">
        <w:rPr>
          <w:rFonts w:eastAsia="Calibri" w:cs="Times New Roman"/>
          <w:sz w:val="12"/>
          <w:szCs w:val="12"/>
        </w:rPr>
        <w:t xml:space="preserve">.106 </w:t>
      </w:r>
      <w:r w:rsidRPr="00E50B0F">
        <w:rPr>
          <w:rFonts w:eastAsia="Calibri" w:cs="Times New Roman"/>
          <w:highlight w:val="green"/>
          <w:u w:val="single"/>
        </w:rPr>
        <w:t>By occluding</w:t>
      </w:r>
      <w:r w:rsidRPr="0052286E">
        <w:rPr>
          <w:rFonts w:eastAsia="Calibri" w:cs="Times New Roman"/>
          <w:u w:val="single"/>
        </w:rPr>
        <w:t xml:space="preserve"> the </w:t>
      </w:r>
      <w:r w:rsidRPr="00E50B0F">
        <w:rPr>
          <w:rFonts w:eastAsia="Calibri" w:cs="Times New Roman"/>
          <w:b/>
          <w:iCs/>
          <w:highlight w:val="green"/>
          <w:u w:val="single"/>
          <w:bdr w:val="single" w:sz="8" w:space="0" w:color="auto"/>
        </w:rPr>
        <w:t>structural origin</w:t>
      </w:r>
      <w:r w:rsidRPr="0052286E">
        <w:rPr>
          <w:rFonts w:eastAsia="Calibri" w:cs="Times New Roman"/>
          <w:sz w:val="12"/>
          <w:szCs w:val="12"/>
        </w:rPr>
        <w:t xml:space="preserve"> </w:t>
      </w:r>
      <w:r w:rsidRPr="0052286E">
        <w:rPr>
          <w:rFonts w:eastAsia="Calibri" w:cs="Times New Roman"/>
          <w:u w:val="single"/>
        </w:rPr>
        <w:t xml:space="preserve">and </w:t>
      </w:r>
      <w:r w:rsidRPr="0052286E">
        <w:rPr>
          <w:rFonts w:eastAsia="Calibri" w:cs="Times New Roman"/>
          <w:b/>
          <w:iCs/>
          <w:u w:val="single"/>
          <w:bdr w:val="single" w:sz="8" w:space="0" w:color="auto"/>
        </w:rPr>
        <w:t>systemic dynamic</w:t>
      </w:r>
      <w:r w:rsidRPr="0052286E">
        <w:rPr>
          <w:rFonts w:eastAsia="Calibri" w:cs="Times New Roman"/>
          <w:sz w:val="12"/>
          <w:szCs w:val="12"/>
        </w:rPr>
        <w:t xml:space="preserve"> </w:t>
      </w:r>
      <w:r w:rsidRPr="00E50B0F">
        <w:rPr>
          <w:rFonts w:eastAsia="Calibri" w:cs="Times New Roman"/>
          <w:highlight w:val="green"/>
          <w:u w:val="single"/>
        </w:rPr>
        <w:t>of</w:t>
      </w:r>
      <w:r w:rsidRPr="0052286E">
        <w:rPr>
          <w:rFonts w:eastAsia="Calibri" w:cs="Times New Roman"/>
          <w:sz w:val="12"/>
          <w:szCs w:val="12"/>
        </w:rPr>
        <w:t xml:space="preserve"> global </w:t>
      </w:r>
      <w:r w:rsidRPr="0052286E">
        <w:rPr>
          <w:rFonts w:eastAsia="Calibri" w:cs="Times New Roman"/>
          <w:b/>
          <w:iCs/>
          <w:u w:val="single"/>
          <w:bdr w:val="single" w:sz="8" w:space="0" w:color="auto"/>
        </w:rPr>
        <w:t xml:space="preserve">ecological, energy and economic </w:t>
      </w:r>
      <w:r w:rsidRPr="00E50B0F">
        <w:rPr>
          <w:rFonts w:eastAsia="Calibri" w:cs="Times New Roman"/>
          <w:b/>
          <w:iCs/>
          <w:highlight w:val="green"/>
          <w:u w:val="single"/>
          <w:bdr w:val="single" w:sz="8" w:space="0" w:color="auto"/>
        </w:rPr>
        <w:t>crises</w:t>
      </w:r>
      <w:r w:rsidRPr="0052286E">
        <w:rPr>
          <w:rFonts w:eastAsia="Calibri" w:cs="Times New Roman"/>
          <w:sz w:val="12"/>
          <w:szCs w:val="12"/>
        </w:rPr>
        <w:t xml:space="preserve">, </w:t>
      </w:r>
      <w:r w:rsidRPr="00E50B0F">
        <w:rPr>
          <w:rFonts w:eastAsia="Calibri" w:cs="Times New Roman"/>
          <w:highlight w:val="green"/>
          <w:u w:val="single"/>
        </w:rPr>
        <w:t xml:space="preserve">orthodox approaches are </w:t>
      </w:r>
      <w:r w:rsidRPr="00E50B0F">
        <w:rPr>
          <w:rFonts w:eastAsia="Calibri" w:cs="Times New Roman"/>
          <w:b/>
          <w:iCs/>
          <w:highlight w:val="green"/>
          <w:u w:val="single"/>
          <w:bdr w:val="single" w:sz="8" w:space="0" w:color="auto"/>
        </w:rPr>
        <w:t>incapable of transforming them</w:t>
      </w:r>
      <w:r w:rsidRPr="0052286E">
        <w:rPr>
          <w:rFonts w:eastAsia="Calibri" w:cs="Times New Roman"/>
          <w:sz w:val="12"/>
          <w:szCs w:val="12"/>
        </w:rPr>
        <w:t xml:space="preserve">. Coupled with their excessive state-centrism, this means </w:t>
      </w:r>
      <w:r w:rsidRPr="00E50B0F">
        <w:rPr>
          <w:rFonts w:eastAsia="Calibri" w:cs="Times New Roman"/>
          <w:highlight w:val="green"/>
          <w:u w:val="single"/>
        </w:rPr>
        <w:t xml:space="preserve">they operate largely at the level of </w:t>
      </w:r>
      <w:r w:rsidRPr="00E50B0F">
        <w:rPr>
          <w:rFonts w:eastAsia="Calibri" w:cs="Times New Roman"/>
          <w:b/>
          <w:iCs/>
          <w:highlight w:val="green"/>
          <w:u w:val="single"/>
          <w:bdr w:val="single" w:sz="8" w:space="0" w:color="auto"/>
        </w:rPr>
        <w:t>'surface' impacts</w:t>
      </w:r>
      <w:r w:rsidRPr="00E50B0F">
        <w:rPr>
          <w:rFonts w:eastAsia="Calibri" w:cs="Times New Roman"/>
          <w:highlight w:val="green"/>
          <w:u w:val="single"/>
        </w:rPr>
        <w:t xml:space="preserve"> of global crises</w:t>
      </w:r>
      <w:r w:rsidRPr="0052286E">
        <w:rPr>
          <w:rFonts w:eastAsia="Calibri" w:cs="Times New Roman"/>
          <w:sz w:val="12"/>
          <w:szCs w:val="12"/>
        </w:rPr>
        <w:t xml:space="preserve"> in terms of how they will affect quite traditional security issues relative to sustaining state integrity, </w:t>
      </w:r>
      <w:r w:rsidRPr="00E50B0F">
        <w:rPr>
          <w:rFonts w:eastAsia="Calibri" w:cs="Times New Roman"/>
          <w:highlight w:val="green"/>
          <w:u w:val="single"/>
        </w:rPr>
        <w:t>such as</w:t>
      </w:r>
      <w:r w:rsidRPr="0052286E">
        <w:rPr>
          <w:rFonts w:eastAsia="Calibri" w:cs="Times New Roman"/>
          <w:sz w:val="12"/>
          <w:szCs w:val="12"/>
        </w:rPr>
        <w:t xml:space="preserve"> international </w:t>
      </w:r>
      <w:r w:rsidRPr="00E50B0F">
        <w:rPr>
          <w:rFonts w:eastAsia="Calibri" w:cs="Times New Roman"/>
          <w:b/>
          <w:iCs/>
          <w:highlight w:val="green"/>
          <w:u w:val="single"/>
          <w:bdr w:val="single" w:sz="8" w:space="0" w:color="auto"/>
        </w:rPr>
        <w:t>terrorism, violent conflict and population movement</w:t>
      </w:r>
      <w:r w:rsidRPr="0052286E">
        <w:rPr>
          <w:rFonts w:eastAsia="Calibri" w:cs="Times New Roman"/>
          <w:b/>
          <w:iCs/>
          <w:u w:val="single"/>
          <w:bdr w:val="single" w:sz="8" w:space="0" w:color="auto"/>
        </w:rPr>
        <w:t>s</w:t>
      </w:r>
      <w:r w:rsidRPr="0052286E">
        <w:rPr>
          <w:rFonts w:eastAsia="Calibri" w:cs="Times New Roman"/>
          <w:sz w:val="12"/>
          <w:szCs w:val="12"/>
        </w:rPr>
        <w:t xml:space="preserve">. </w:t>
      </w:r>
      <w:r w:rsidRPr="0052286E">
        <w:rPr>
          <w:rFonts w:eastAsia="Calibri" w:cs="Times New Roman"/>
          <w:u w:val="single"/>
        </w:rPr>
        <w:t xml:space="preserve">Global </w:t>
      </w:r>
      <w:r w:rsidRPr="00E50B0F">
        <w:rPr>
          <w:rFonts w:eastAsia="Calibri" w:cs="Times New Roman"/>
          <w:highlight w:val="green"/>
          <w:u w:val="single"/>
        </w:rPr>
        <w:t xml:space="preserve">crises end up fuelling the </w:t>
      </w:r>
      <w:r w:rsidRPr="00E50B0F">
        <w:rPr>
          <w:rFonts w:eastAsia="Calibri" w:cs="Times New Roman"/>
          <w:b/>
          <w:iCs/>
          <w:highlight w:val="green"/>
          <w:u w:val="single"/>
          <w:bdr w:val="single" w:sz="8" w:space="0" w:color="auto"/>
        </w:rPr>
        <w:t>projection of risk onto</w:t>
      </w:r>
      <w:r w:rsidRPr="0052286E">
        <w:rPr>
          <w:rFonts w:eastAsia="Calibri" w:cs="Times New Roman"/>
          <w:b/>
          <w:iCs/>
          <w:u w:val="single"/>
          <w:bdr w:val="single" w:sz="8" w:space="0" w:color="auto"/>
        </w:rPr>
        <w:t xml:space="preserve"> social networks</w:t>
      </w:r>
      <w:r w:rsidRPr="0052286E">
        <w:rPr>
          <w:rFonts w:eastAsia="Calibri" w:cs="Times New Roman"/>
          <w:u w:val="single"/>
        </w:rPr>
        <w:t>,</w:t>
      </w:r>
      <w:r w:rsidRPr="0052286E">
        <w:rPr>
          <w:rFonts w:eastAsia="Calibri" w:cs="Times New Roman"/>
          <w:sz w:val="12"/>
          <w:szCs w:val="12"/>
        </w:rPr>
        <w:t xml:space="preserve"> </w:t>
      </w:r>
      <w:r w:rsidRPr="00E50B0F">
        <w:rPr>
          <w:rFonts w:eastAsia="Calibri" w:cs="Times New Roman"/>
          <w:b/>
          <w:iCs/>
          <w:highlight w:val="green"/>
          <w:u w:val="single"/>
          <w:bdr w:val="single" w:sz="8" w:space="0" w:color="auto"/>
        </w:rPr>
        <w:t>groups</w:t>
      </w:r>
      <w:r w:rsidRPr="0052286E">
        <w:rPr>
          <w:rFonts w:eastAsia="Calibri" w:cs="Times New Roman"/>
          <w:b/>
          <w:iCs/>
          <w:u w:val="single"/>
          <w:bdr w:val="single" w:sz="8" w:space="0" w:color="auto"/>
        </w:rPr>
        <w:t xml:space="preserve"> and countries</w:t>
      </w:r>
      <w:r w:rsidRPr="0052286E">
        <w:rPr>
          <w:rFonts w:eastAsia="Calibri" w:cs="Times New Roman"/>
          <w:sz w:val="12"/>
          <w:szCs w:val="12"/>
        </w:rPr>
        <w:t xml:space="preserve"> that cross the geopolitical fault-lines of these 'surface' impacts - </w:t>
      </w:r>
      <w:r w:rsidRPr="0052286E">
        <w:rPr>
          <w:rFonts w:eastAsia="Calibri" w:cs="Times New Roman"/>
          <w:b/>
          <w:iCs/>
          <w:u w:val="single"/>
          <w:bdr w:val="single" w:sz="8" w:space="0" w:color="auto"/>
        </w:rPr>
        <w:t>which happen to intersect largely with Muslim communities</w:t>
      </w:r>
      <w:r w:rsidRPr="0052286E">
        <w:rPr>
          <w:rFonts w:eastAsia="Calibri" w:cs="Times New Roman"/>
          <w:sz w:val="12"/>
          <w:szCs w:val="12"/>
        </w:rPr>
        <w:t xml:space="preserve">. </w:t>
      </w:r>
      <w:r w:rsidRPr="0052286E">
        <w:rPr>
          <w:rFonts w:eastAsia="Calibri" w:cs="Times New Roman"/>
          <w:u w:val="single"/>
        </w:rPr>
        <w:t xml:space="preserve">Hence, </w:t>
      </w:r>
      <w:r w:rsidRPr="00E50B0F">
        <w:rPr>
          <w:rFonts w:eastAsia="Calibri" w:cs="Times New Roman"/>
          <w:highlight w:val="green"/>
          <w:u w:val="single"/>
        </w:rPr>
        <w:t>regions particularly vulnerable to</w:t>
      </w:r>
      <w:r w:rsidRPr="00E50B0F">
        <w:rPr>
          <w:rFonts w:eastAsia="Calibri" w:cs="Times New Roman"/>
          <w:sz w:val="12"/>
          <w:szCs w:val="12"/>
          <w:highlight w:val="green"/>
        </w:rPr>
        <w:t xml:space="preserve"> </w:t>
      </w:r>
      <w:r w:rsidRPr="00E50B0F">
        <w:rPr>
          <w:rFonts w:eastAsia="Calibri" w:cs="Times New Roman"/>
          <w:b/>
          <w:iCs/>
          <w:highlight w:val="green"/>
          <w:u w:val="single"/>
          <w:bdr w:val="single" w:sz="8" w:space="0" w:color="auto"/>
        </w:rPr>
        <w:t>climate change</w:t>
      </w:r>
      <w:r w:rsidRPr="0052286E">
        <w:rPr>
          <w:rFonts w:eastAsia="Calibri" w:cs="Times New Roman"/>
          <w:b/>
          <w:iCs/>
          <w:u w:val="single"/>
          <w:bdr w:val="single" w:sz="8" w:space="0" w:color="auto"/>
        </w:rPr>
        <w:t xml:space="preserve"> </w:t>
      </w:r>
      <w:r w:rsidRPr="0052286E">
        <w:rPr>
          <w:rFonts w:eastAsia="Calibri" w:cs="Times New Roman"/>
          <w:sz w:val="12"/>
          <w:szCs w:val="12"/>
        </w:rPr>
        <w:t xml:space="preserve">impacts, containing large repositories of hydrocarbon </w:t>
      </w:r>
      <w:r w:rsidRPr="00E50B0F">
        <w:rPr>
          <w:rFonts w:eastAsia="Calibri" w:cs="Times New Roman"/>
          <w:b/>
          <w:iCs/>
          <w:highlight w:val="green"/>
          <w:u w:val="single"/>
          <w:bdr w:val="single" w:sz="8" w:space="0" w:color="auto"/>
        </w:rPr>
        <w:t>energy resources</w:t>
      </w:r>
      <w:r w:rsidRPr="0052286E">
        <w:rPr>
          <w:rFonts w:eastAsia="Calibri" w:cs="Times New Roman"/>
          <w:sz w:val="12"/>
          <w:szCs w:val="12"/>
        </w:rPr>
        <w:t xml:space="preserve">, or subject to demographic transformations in the context of rising population pressures, </w:t>
      </w:r>
      <w:r w:rsidRPr="00E50B0F">
        <w:rPr>
          <w:rFonts w:eastAsia="Calibri" w:cs="Times New Roman"/>
          <w:highlight w:val="green"/>
          <w:u w:val="single"/>
        </w:rPr>
        <w:t xml:space="preserve">have become the </w:t>
      </w:r>
      <w:r w:rsidRPr="00E50B0F">
        <w:rPr>
          <w:rFonts w:eastAsia="Calibri" w:cs="Times New Roman"/>
          <w:b/>
          <w:iCs/>
          <w:highlight w:val="green"/>
          <w:u w:val="single"/>
          <w:bdr w:val="single" w:sz="8" w:space="0" w:color="auto"/>
        </w:rPr>
        <w:t>focus of state security</w:t>
      </w:r>
      <w:r w:rsidRPr="0052286E">
        <w:rPr>
          <w:rFonts w:eastAsia="Calibri" w:cs="Times New Roman"/>
          <w:sz w:val="12"/>
          <w:szCs w:val="12"/>
        </w:rPr>
        <w:t xml:space="preserve"> planning in the context of counter-terrorism operations abroad.</w:t>
      </w:r>
    </w:p>
    <w:p w:rsidR="0027060F" w:rsidRPr="0052286E" w:rsidRDefault="0027060F" w:rsidP="0027060F">
      <w:pPr>
        <w:rPr>
          <w:rFonts w:eastAsia="Calibri" w:cs="Times New Roman"/>
          <w:sz w:val="12"/>
          <w:szCs w:val="12"/>
        </w:rPr>
      </w:pPr>
      <w:r w:rsidRPr="00E50B0F">
        <w:rPr>
          <w:rFonts w:eastAsia="Calibri" w:cs="Times New Roman"/>
          <w:highlight w:val="green"/>
          <w:u w:val="single"/>
        </w:rPr>
        <w:t>The intensifying</w:t>
      </w:r>
      <w:r w:rsidRPr="0052286E">
        <w:rPr>
          <w:rFonts w:eastAsia="Calibri" w:cs="Times New Roman"/>
          <w:u w:val="single"/>
        </w:rPr>
        <w:t xml:space="preserve"> problematisation and </w:t>
      </w:r>
      <w:r w:rsidRPr="00E50B0F">
        <w:rPr>
          <w:rFonts w:eastAsia="Calibri" w:cs="Times New Roman"/>
          <w:b/>
          <w:iCs/>
          <w:highlight w:val="green"/>
          <w:u w:val="single"/>
          <w:bdr w:val="single" w:sz="8" w:space="0" w:color="auto"/>
        </w:rPr>
        <w:t>externalisation of</w:t>
      </w:r>
      <w:r w:rsidRPr="0052286E">
        <w:rPr>
          <w:rFonts w:eastAsia="Calibri" w:cs="Times New Roman"/>
          <w:b/>
          <w:iCs/>
          <w:u w:val="single"/>
          <w:bdr w:val="single" w:sz="8" w:space="0" w:color="auto"/>
        </w:rPr>
        <w:t xml:space="preserve"> Muslim-</w:t>
      </w:r>
      <w:r w:rsidRPr="0052286E">
        <w:rPr>
          <w:rFonts w:eastAsia="Calibri" w:cs="Times New Roman"/>
          <w:u w:val="single"/>
        </w:rPr>
        <w:t xml:space="preserve">majority </w:t>
      </w:r>
      <w:r w:rsidRPr="00E50B0F">
        <w:rPr>
          <w:rFonts w:eastAsia="Calibri" w:cs="Times New Roman"/>
          <w:highlight w:val="green"/>
          <w:u w:val="single"/>
        </w:rPr>
        <w:t>regions</w:t>
      </w:r>
      <w:r w:rsidRPr="0052286E">
        <w:rPr>
          <w:rFonts w:eastAsia="Calibri" w:cs="Times New Roman"/>
          <w:u w:val="single"/>
        </w:rPr>
        <w:t xml:space="preserve"> and populations </w:t>
      </w:r>
      <w:r w:rsidRPr="00E50B0F">
        <w:rPr>
          <w:rFonts w:eastAsia="Calibri" w:cs="Times New Roman"/>
          <w:highlight w:val="green"/>
          <w:u w:val="single"/>
        </w:rPr>
        <w:t xml:space="preserve">by </w:t>
      </w:r>
      <w:r w:rsidRPr="00E50B0F">
        <w:rPr>
          <w:rFonts w:eastAsia="Calibri" w:cs="Times New Roman"/>
          <w:b/>
          <w:iCs/>
          <w:highlight w:val="green"/>
          <w:u w:val="single"/>
          <w:bdr w:val="single" w:sz="8" w:space="0" w:color="auto"/>
        </w:rPr>
        <w:t>Western security</w:t>
      </w:r>
      <w:r w:rsidRPr="0052286E">
        <w:rPr>
          <w:rFonts w:eastAsia="Calibri" w:cs="Times New Roman"/>
          <w:b/>
          <w:iCs/>
          <w:u w:val="single"/>
          <w:bdr w:val="single" w:sz="8" w:space="0" w:color="auto"/>
        </w:rPr>
        <w:t xml:space="preserve"> agencies - as a </w:t>
      </w:r>
      <w:r w:rsidRPr="00E50B0F">
        <w:rPr>
          <w:rFonts w:eastAsia="Calibri" w:cs="Times New Roman"/>
          <w:b/>
          <w:iCs/>
          <w:highlight w:val="green"/>
          <w:u w:val="single"/>
          <w:bdr w:val="single" w:sz="8" w:space="0" w:color="auto"/>
        </w:rPr>
        <w:t>discourse</w:t>
      </w:r>
      <w:r w:rsidRPr="0052286E">
        <w:rPr>
          <w:rFonts w:eastAsia="Calibri" w:cs="Times New Roman"/>
          <w:u w:val="single"/>
        </w:rPr>
        <w:t xml:space="preserve"> - </w:t>
      </w:r>
      <w:r w:rsidRPr="00E50B0F">
        <w:rPr>
          <w:rFonts w:eastAsia="Calibri" w:cs="Times New Roman"/>
          <w:highlight w:val="green"/>
          <w:u w:val="single"/>
        </w:rPr>
        <w:t>is</w:t>
      </w:r>
      <w:r w:rsidRPr="0052286E">
        <w:rPr>
          <w:rFonts w:eastAsia="Calibri" w:cs="Times New Roman"/>
          <w:u w:val="single"/>
        </w:rPr>
        <w:t xml:space="preserve"> therefore not only interwoven with growing state perceptions of global crisis acceleration, but </w:t>
      </w:r>
      <w:r w:rsidRPr="00E50B0F">
        <w:rPr>
          <w:rFonts w:eastAsia="Calibri" w:cs="Times New Roman"/>
          <w:highlight w:val="green"/>
          <w:u w:val="single"/>
        </w:rPr>
        <w:t>driven</w:t>
      </w:r>
      <w:r w:rsidRPr="0052286E">
        <w:rPr>
          <w:rFonts w:eastAsia="Calibri" w:cs="Times New Roman"/>
          <w:u w:val="single"/>
        </w:rPr>
        <w:t xml:space="preserve"> ultimately </w:t>
      </w:r>
      <w:r w:rsidRPr="00E50B0F">
        <w:rPr>
          <w:rFonts w:eastAsia="Calibri" w:cs="Times New Roman"/>
          <w:highlight w:val="green"/>
          <w:u w:val="single"/>
        </w:rPr>
        <w:t xml:space="preserve">by an </w:t>
      </w:r>
      <w:r w:rsidRPr="00E50B0F">
        <w:rPr>
          <w:rFonts w:eastAsia="Calibri" w:cs="Times New Roman"/>
          <w:b/>
          <w:iCs/>
          <w:highlight w:val="green"/>
          <w:u w:val="single"/>
          <w:bdr w:val="single" w:sz="8" w:space="0" w:color="auto"/>
        </w:rPr>
        <w:t>epistemological failure</w:t>
      </w:r>
      <w:r w:rsidRPr="00E50B0F">
        <w:rPr>
          <w:rFonts w:eastAsia="Calibri" w:cs="Times New Roman"/>
          <w:highlight w:val="green"/>
          <w:u w:val="single"/>
        </w:rPr>
        <w:t xml:space="preserve"> to </w:t>
      </w:r>
      <w:r w:rsidRPr="00E50B0F">
        <w:rPr>
          <w:rFonts w:eastAsia="Calibri" w:cs="Times New Roman"/>
          <w:b/>
          <w:iCs/>
          <w:highlight w:val="green"/>
          <w:u w:val="single"/>
          <w:bdr w:val="single" w:sz="8" w:space="0" w:color="auto"/>
        </w:rPr>
        <w:t xml:space="preserve">interrogate the systemic causes </w:t>
      </w:r>
      <w:r w:rsidRPr="0052286E">
        <w:rPr>
          <w:rFonts w:eastAsia="Calibri" w:cs="Times New Roman"/>
          <w:b/>
          <w:iCs/>
          <w:u w:val="single"/>
          <w:bdr w:val="single" w:sz="8" w:space="0" w:color="auto"/>
        </w:rPr>
        <w:t>of this acceleration</w:t>
      </w:r>
      <w:r w:rsidRPr="0052286E">
        <w:rPr>
          <w:rFonts w:eastAsia="Calibri" w:cs="Times New Roman"/>
          <w:u w:val="single"/>
        </w:rPr>
        <w:t xml:space="preserve"> in collective state policies</w:t>
      </w:r>
      <w:r w:rsidRPr="0052286E">
        <w:rPr>
          <w:rFonts w:eastAsia="Calibri" w:cs="Times New Roman"/>
          <w:sz w:val="12"/>
          <w:szCs w:val="12"/>
        </w:rPr>
        <w:t xml:space="preserve"> (which themselves occur in the context of particular social, political and economic structures). This expansion of militarisation is thus coeval with the subliminal normative presumption that the social relations of the perpetrators, in this case Western states, must be protected and perpetuated at any cost - precisely because the efficacy of the prevailing geopolitical and economic order is ideologically beyond question</w:t>
      </w:r>
      <w:r w:rsidRPr="0052286E">
        <w:rPr>
          <w:rFonts w:eastAsia="Calibri" w:cs="Times New Roman"/>
        </w:rPr>
        <w:t>.</w:t>
      </w:r>
    </w:p>
    <w:p w:rsidR="0027060F" w:rsidRPr="0052286E" w:rsidRDefault="0027060F" w:rsidP="0027060F">
      <w:pPr>
        <w:rPr>
          <w:rFonts w:eastAsia="Calibri" w:cs="Times New Roman"/>
          <w:sz w:val="12"/>
          <w:szCs w:val="12"/>
        </w:rPr>
      </w:pPr>
      <w:r w:rsidRPr="0052286E">
        <w:rPr>
          <w:rFonts w:eastAsia="Calibri" w:cs="Times New Roman"/>
          <w:sz w:val="12"/>
          <w:szCs w:val="12"/>
        </w:rPr>
        <w:t xml:space="preserve">As much as </w:t>
      </w:r>
      <w:r w:rsidRPr="0052286E">
        <w:rPr>
          <w:rFonts w:eastAsia="Calibri" w:cs="Times New Roman"/>
          <w:u w:val="single"/>
        </w:rPr>
        <w:t>this analysis</w:t>
      </w:r>
      <w:r w:rsidRPr="0052286E">
        <w:rPr>
          <w:rFonts w:eastAsia="Calibri" w:cs="Times New Roman"/>
          <w:sz w:val="12"/>
          <w:szCs w:val="12"/>
        </w:rPr>
        <w:t xml:space="preserve"> highlights a direct link between global systemic crises, social polarisation and state militarisation, it </w:t>
      </w:r>
      <w:r w:rsidRPr="0052286E">
        <w:rPr>
          <w:rFonts w:eastAsia="Calibri" w:cs="Times New Roman"/>
          <w:b/>
          <w:iCs/>
          <w:u w:val="single"/>
          <w:bdr w:val="single" w:sz="8" w:space="0" w:color="auto"/>
        </w:rPr>
        <w:t xml:space="preserve">fundamentally undermines the idea </w:t>
      </w:r>
      <w:r w:rsidRPr="0052286E">
        <w:rPr>
          <w:rFonts w:eastAsia="Calibri" w:cs="Times New Roman"/>
          <w:u w:val="single"/>
        </w:rPr>
        <w:t>of</w:t>
      </w:r>
      <w:r w:rsidRPr="0052286E">
        <w:rPr>
          <w:rFonts w:eastAsia="Calibri" w:cs="Times New Roman"/>
          <w:sz w:val="12"/>
          <w:szCs w:val="12"/>
        </w:rPr>
        <w:t xml:space="preserve"> </w:t>
      </w:r>
      <w:r w:rsidRPr="0052286E">
        <w:rPr>
          <w:rFonts w:eastAsia="Calibri" w:cs="Times New Roman"/>
          <w:u w:val="single"/>
        </w:rPr>
        <w:t>a</w:t>
      </w:r>
      <w:r w:rsidRPr="0052286E">
        <w:rPr>
          <w:rFonts w:eastAsia="Calibri" w:cs="Times New Roman"/>
          <w:sz w:val="12"/>
          <w:szCs w:val="12"/>
        </w:rPr>
        <w:t xml:space="preserve"> symbiotic </w:t>
      </w:r>
      <w:r w:rsidRPr="0052286E">
        <w:rPr>
          <w:rFonts w:eastAsia="Calibri" w:cs="Times New Roman"/>
          <w:b/>
          <w:iCs/>
          <w:u w:val="single"/>
          <w:bdr w:val="single" w:sz="8" w:space="0" w:color="auto"/>
        </w:rPr>
        <w:t>link between natural resources and conflict</w:t>
      </w:r>
      <w:r w:rsidRPr="0052286E">
        <w:rPr>
          <w:rFonts w:eastAsia="Calibri" w:cs="Times New Roman"/>
          <w:sz w:val="12"/>
          <w:szCs w:val="12"/>
        </w:rPr>
        <w:t xml:space="preserve"> per se. </w:t>
      </w:r>
      <w:r w:rsidRPr="00E50B0F">
        <w:rPr>
          <w:rFonts w:eastAsia="Calibri" w:cs="Times New Roman"/>
          <w:b/>
          <w:iCs/>
          <w:highlight w:val="green"/>
          <w:u w:val="single"/>
          <w:bdr w:val="single" w:sz="8" w:space="0" w:color="auto"/>
        </w:rPr>
        <w:t>Neither 'resource shortages' nor 'resource abundance'</w:t>
      </w:r>
      <w:r w:rsidRPr="0052286E">
        <w:rPr>
          <w:rFonts w:eastAsia="Calibri" w:cs="Times New Roman"/>
          <w:sz w:val="12"/>
          <w:szCs w:val="12"/>
        </w:rPr>
        <w:t xml:space="preserve"> (in ecological, energy, food and monetary terms) </w:t>
      </w:r>
      <w:r w:rsidRPr="00E50B0F">
        <w:rPr>
          <w:rFonts w:eastAsia="Calibri" w:cs="Times New Roman"/>
          <w:b/>
          <w:iCs/>
          <w:highlight w:val="green"/>
          <w:u w:val="single"/>
          <w:bdr w:val="single" w:sz="8" w:space="0" w:color="auto"/>
        </w:rPr>
        <w:t>necessitate conflict</w:t>
      </w:r>
      <w:r w:rsidRPr="00E50B0F">
        <w:rPr>
          <w:rFonts w:eastAsia="Calibri" w:cs="Times New Roman"/>
          <w:highlight w:val="green"/>
          <w:u w:val="single"/>
        </w:rPr>
        <w:t xml:space="preserve"> by themselves</w:t>
      </w:r>
      <w:r w:rsidRPr="0052286E">
        <w:rPr>
          <w:rFonts w:eastAsia="Calibri" w:cs="Times New Roman"/>
          <w:sz w:val="12"/>
          <w:szCs w:val="12"/>
        </w:rPr>
        <w:t>.</w:t>
      </w:r>
    </w:p>
    <w:p w:rsidR="0027060F" w:rsidRPr="0052286E" w:rsidRDefault="0027060F" w:rsidP="0027060F">
      <w:pPr>
        <w:rPr>
          <w:rFonts w:eastAsia="Calibri" w:cs="Times New Roman"/>
          <w:u w:val="single"/>
        </w:rPr>
      </w:pPr>
      <w:r w:rsidRPr="0052286E">
        <w:rPr>
          <w:rFonts w:eastAsia="Calibri" w:cs="Times New Roman"/>
          <w:u w:val="single"/>
        </w:rPr>
        <w:t>There are two key operative factors that determine whether either condition could lead to conflict</w:t>
      </w:r>
      <w:r w:rsidRPr="0052286E">
        <w:rPr>
          <w:rFonts w:eastAsia="Calibri" w:cs="Times New Roman"/>
          <w:sz w:val="12"/>
          <w:szCs w:val="12"/>
        </w:rPr>
        <w:t xml:space="preserve">. The first is the extent to which either condition can generate socio-political crises that challenge or undermine the prevailing order. The second is the way in which stakeholder actors choose to actually respond to the latter crises. </w:t>
      </w:r>
      <w:r w:rsidRPr="0052286E">
        <w:rPr>
          <w:rFonts w:eastAsia="Calibri" w:cs="Times New Roman"/>
          <w:u w:val="single"/>
        </w:rPr>
        <w:t xml:space="preserve">To </w:t>
      </w:r>
      <w:r w:rsidRPr="00E50B0F">
        <w:rPr>
          <w:rFonts w:eastAsia="Calibri" w:cs="Times New Roman"/>
          <w:highlight w:val="green"/>
          <w:u w:val="single"/>
        </w:rPr>
        <w:t xml:space="preserve">understand these factors accurately requires close attention to the political, economic and ideological </w:t>
      </w:r>
      <w:r w:rsidRPr="00E50B0F">
        <w:rPr>
          <w:rFonts w:eastAsia="Calibri" w:cs="Times New Roman"/>
          <w:b/>
          <w:iCs/>
          <w:highlight w:val="green"/>
          <w:u w:val="single"/>
          <w:bdr w:val="single" w:sz="8" w:space="0" w:color="auto"/>
        </w:rPr>
        <w:t>strictures of resource exploitation, consumption and distribution</w:t>
      </w:r>
      <w:r w:rsidRPr="0052286E">
        <w:rPr>
          <w:rFonts w:eastAsia="Calibri" w:cs="Times New Roman"/>
          <w:sz w:val="12"/>
          <w:szCs w:val="12"/>
        </w:rPr>
        <w:t xml:space="preserve"> between different social groups and classes. </w:t>
      </w:r>
      <w:r w:rsidRPr="00E50B0F">
        <w:rPr>
          <w:rFonts w:eastAsia="Calibri" w:cs="Times New Roman"/>
          <w:b/>
          <w:iCs/>
          <w:highlight w:val="green"/>
          <w:u w:val="single"/>
          <w:bdr w:val="single" w:sz="8" w:space="0" w:color="auto"/>
        </w:rPr>
        <w:t>Overlooking</w:t>
      </w:r>
      <w:r w:rsidRPr="0052286E">
        <w:rPr>
          <w:rFonts w:eastAsia="Calibri" w:cs="Times New Roman"/>
          <w:b/>
          <w:iCs/>
          <w:u w:val="single"/>
          <w:bdr w:val="single" w:sz="8" w:space="0" w:color="auto"/>
        </w:rPr>
        <w:t xml:space="preserve"> the </w:t>
      </w:r>
      <w:r w:rsidRPr="00E50B0F">
        <w:rPr>
          <w:rFonts w:eastAsia="Calibri" w:cs="Times New Roman"/>
          <w:b/>
          <w:iCs/>
          <w:highlight w:val="green"/>
          <w:u w:val="single"/>
          <w:bdr w:val="single" w:sz="8" w:space="0" w:color="auto"/>
        </w:rPr>
        <w:t>systematic causes</w:t>
      </w:r>
      <w:r w:rsidRPr="00E50B0F">
        <w:rPr>
          <w:rFonts w:eastAsia="Calibri" w:cs="Times New Roman"/>
          <w:highlight w:val="green"/>
          <w:u w:val="single"/>
        </w:rPr>
        <w:t xml:space="preserve"> of social crisis leads to a heightened tendency to </w:t>
      </w:r>
      <w:r w:rsidRPr="00E50B0F">
        <w:rPr>
          <w:rFonts w:eastAsia="Calibri" w:cs="Times New Roman"/>
          <w:b/>
          <w:iCs/>
          <w:highlight w:val="green"/>
          <w:u w:val="single"/>
          <w:bdr w:val="single" w:sz="8" w:space="0" w:color="auto"/>
        </w:rPr>
        <w:t>problematise its symptoms</w:t>
      </w:r>
      <w:r w:rsidRPr="0052286E">
        <w:rPr>
          <w:rFonts w:eastAsia="Calibri" w:cs="Times New Roman"/>
          <w:u w:val="single"/>
        </w:rPr>
        <w:t>,</w:t>
      </w:r>
      <w:r w:rsidRPr="0052286E">
        <w:rPr>
          <w:rFonts w:eastAsia="Calibri" w:cs="Times New Roman"/>
          <w:sz w:val="12"/>
          <w:szCs w:val="12"/>
        </w:rPr>
        <w:t xml:space="preserve"> in the forms of challenges from particular social groups. </w:t>
      </w:r>
      <w:r w:rsidRPr="00E50B0F">
        <w:rPr>
          <w:rFonts w:eastAsia="Calibri" w:cs="Times New Roman"/>
          <w:highlight w:val="green"/>
          <w:u w:val="single"/>
        </w:rPr>
        <w:t xml:space="preserve">This can lead to </w:t>
      </w:r>
      <w:r w:rsidRPr="00E50B0F">
        <w:rPr>
          <w:rFonts w:eastAsia="Calibri" w:cs="Times New Roman"/>
          <w:b/>
          <w:iCs/>
          <w:highlight w:val="green"/>
          <w:u w:val="single"/>
          <w:bdr w:val="single" w:sz="8" w:space="0" w:color="auto"/>
        </w:rPr>
        <w:t>externalisation of those groups</w:t>
      </w:r>
      <w:r w:rsidRPr="00E50B0F">
        <w:rPr>
          <w:rFonts w:eastAsia="Calibri" w:cs="Times New Roman"/>
          <w:highlight w:val="green"/>
          <w:u w:val="single"/>
        </w:rPr>
        <w:t xml:space="preserve">, </w:t>
      </w:r>
      <w:r w:rsidRPr="00E50B0F">
        <w:rPr>
          <w:rFonts w:eastAsia="Calibri" w:cs="Times New Roman"/>
          <w:b/>
          <w:iCs/>
          <w:highlight w:val="green"/>
          <w:u w:val="single"/>
          <w:bdr w:val="single" w:sz="8" w:space="0" w:color="auto"/>
        </w:rPr>
        <w:t>and</w:t>
      </w:r>
      <w:r w:rsidRPr="00E50B0F">
        <w:rPr>
          <w:rFonts w:eastAsia="Calibri" w:cs="Times New Roman"/>
          <w:highlight w:val="green"/>
          <w:u w:val="single"/>
        </w:rPr>
        <w:t xml:space="preserve"> the </w:t>
      </w:r>
      <w:r w:rsidRPr="00E50B0F">
        <w:rPr>
          <w:rFonts w:eastAsia="Calibri" w:cs="Times New Roman"/>
          <w:b/>
          <w:iCs/>
          <w:highlight w:val="green"/>
          <w:u w:val="single"/>
          <w:bdr w:val="single" w:sz="8" w:space="0" w:color="auto"/>
        </w:rPr>
        <w:t>legitimisation of violence towards them</w:t>
      </w:r>
      <w:r w:rsidRPr="0052286E">
        <w:rPr>
          <w:rFonts w:eastAsia="Calibri" w:cs="Times New Roman"/>
          <w:u w:val="single"/>
        </w:rPr>
        <w:t>.</w:t>
      </w:r>
    </w:p>
    <w:p w:rsidR="0027060F" w:rsidRPr="0052286E" w:rsidRDefault="0027060F" w:rsidP="0027060F">
      <w:pPr>
        <w:rPr>
          <w:rFonts w:eastAsia="Calibri" w:cs="Times New Roman"/>
          <w:u w:val="single"/>
        </w:rPr>
      </w:pPr>
      <w:r w:rsidRPr="0052286E">
        <w:rPr>
          <w:rFonts w:eastAsia="Calibri" w:cs="Times New Roman"/>
          <w:u w:val="single"/>
        </w:rPr>
        <w:t xml:space="preserve">Ultimately, </w:t>
      </w:r>
      <w:r w:rsidRPr="00E50B0F">
        <w:rPr>
          <w:rFonts w:eastAsia="Calibri" w:cs="Times New Roman"/>
          <w:highlight w:val="green"/>
          <w:u w:val="single"/>
        </w:rPr>
        <w:t>this</w:t>
      </w:r>
      <w:r w:rsidRPr="0052286E">
        <w:rPr>
          <w:rFonts w:eastAsia="Calibri" w:cs="Times New Roman"/>
          <w:u w:val="single"/>
        </w:rPr>
        <w:t xml:space="preserve"> systems approach to global crises strongly </w:t>
      </w:r>
      <w:r w:rsidRPr="00E50B0F">
        <w:rPr>
          <w:rFonts w:eastAsia="Calibri" w:cs="Times New Roman"/>
          <w:highlight w:val="green"/>
          <w:u w:val="single"/>
        </w:rPr>
        <w:t>suggests that</w:t>
      </w:r>
      <w:r w:rsidRPr="0052286E">
        <w:rPr>
          <w:rFonts w:eastAsia="Calibri" w:cs="Times New Roman"/>
          <w:u w:val="single"/>
        </w:rPr>
        <w:t xml:space="preserve"> conventional </w:t>
      </w:r>
      <w:r w:rsidRPr="00E50B0F">
        <w:rPr>
          <w:rFonts w:eastAsia="Calibri" w:cs="Times New Roman"/>
          <w:b/>
          <w:iCs/>
          <w:highlight w:val="green"/>
          <w:u w:val="single"/>
          <w:bdr w:val="single" w:sz="8" w:space="0" w:color="auto"/>
        </w:rPr>
        <w:t>policy 'reform' is woefully inadequate</w:t>
      </w:r>
      <w:r w:rsidRPr="0052286E">
        <w:rPr>
          <w:rFonts w:eastAsia="Calibri" w:cs="Times New Roman"/>
          <w:u w:val="single"/>
        </w:rPr>
        <w:t xml:space="preserve">. </w:t>
      </w:r>
      <w:r w:rsidRPr="00E50B0F">
        <w:rPr>
          <w:rFonts w:eastAsia="Calibri" w:cs="Times New Roman"/>
          <w:highlight w:val="green"/>
          <w:u w:val="single"/>
        </w:rPr>
        <w:t>Global warming and energy depletion are manifestations of a civilisation which is in overshoot</w:t>
      </w:r>
      <w:r w:rsidRPr="0052286E">
        <w:rPr>
          <w:rFonts w:eastAsia="Calibri" w:cs="Times New Roman"/>
          <w:sz w:val="14"/>
        </w:rPr>
        <w:t xml:space="preserve">. </w:t>
      </w:r>
      <w:r w:rsidRPr="0052286E">
        <w:rPr>
          <w:rFonts w:eastAsia="Calibri" w:cs="Times New Roman"/>
          <w:u w:val="single"/>
        </w:rPr>
        <w:t xml:space="preserve">The </w:t>
      </w:r>
      <w:r w:rsidRPr="00E50B0F">
        <w:rPr>
          <w:rFonts w:eastAsia="Calibri" w:cs="Times New Roman"/>
          <w:highlight w:val="green"/>
          <w:u w:val="single"/>
        </w:rPr>
        <w:t>current</w:t>
      </w:r>
      <w:r w:rsidRPr="0052286E">
        <w:rPr>
          <w:rFonts w:eastAsia="Calibri" w:cs="Times New Roman"/>
          <w:u w:val="single"/>
        </w:rPr>
        <w:t xml:space="preserve"> scale and organisation of </w:t>
      </w:r>
      <w:r w:rsidRPr="00E50B0F">
        <w:rPr>
          <w:rFonts w:eastAsia="Calibri" w:cs="Times New Roman"/>
          <w:highlight w:val="green"/>
          <w:u w:val="single"/>
        </w:rPr>
        <w:t>human activities is breaching the limits of</w:t>
      </w:r>
      <w:r w:rsidRPr="0052286E">
        <w:rPr>
          <w:rFonts w:eastAsia="Calibri" w:cs="Times New Roman"/>
          <w:u w:val="single"/>
        </w:rPr>
        <w:t xml:space="preserve"> the wider </w:t>
      </w:r>
      <w:r w:rsidRPr="00E50B0F">
        <w:rPr>
          <w:rFonts w:eastAsia="Calibri" w:cs="Times New Roman"/>
          <w:highlight w:val="green"/>
          <w:u w:val="single"/>
        </w:rPr>
        <w:t>environmental</w:t>
      </w:r>
      <w:r w:rsidRPr="0052286E">
        <w:rPr>
          <w:rFonts w:eastAsia="Calibri" w:cs="Times New Roman"/>
          <w:u w:val="single"/>
        </w:rPr>
        <w:t xml:space="preserve"> and natural resource </w:t>
      </w:r>
      <w:r w:rsidRPr="00E50B0F">
        <w:rPr>
          <w:rFonts w:eastAsia="Calibri" w:cs="Times New Roman"/>
          <w:highlight w:val="green"/>
          <w:u w:val="single"/>
        </w:rPr>
        <w:t>systems</w:t>
      </w:r>
      <w:r w:rsidRPr="0052286E">
        <w:rPr>
          <w:rFonts w:eastAsia="Calibri" w:cs="Times New Roman"/>
          <w:u w:val="single"/>
        </w:rPr>
        <w:t xml:space="preserve"> </w:t>
      </w:r>
      <w:r w:rsidRPr="00E50B0F">
        <w:rPr>
          <w:rFonts w:eastAsia="Calibri" w:cs="Times New Roman"/>
          <w:highlight w:val="green"/>
          <w:u w:val="single"/>
        </w:rPr>
        <w:t>in which industrial civilisation is embedded</w:t>
      </w:r>
      <w:r w:rsidRPr="00E50B0F">
        <w:rPr>
          <w:rFonts w:eastAsia="Calibri" w:cs="Times New Roman"/>
          <w:sz w:val="14"/>
          <w:highlight w:val="green"/>
        </w:rPr>
        <w:t>.</w:t>
      </w:r>
      <w:r w:rsidRPr="0052286E">
        <w:rPr>
          <w:rFonts w:eastAsia="Calibri" w:cs="Times New Roman"/>
          <w:sz w:val="14"/>
        </w:rPr>
        <w:t xml:space="preserve"> This breach is now increasingly visible in the form of two interlinked crises in global food production and the global financial system. In short, </w:t>
      </w:r>
      <w:r w:rsidRPr="00E50B0F">
        <w:rPr>
          <w:rFonts w:eastAsia="Calibri" w:cs="Times New Roman"/>
          <w:b/>
          <w:iCs/>
          <w:highlight w:val="green"/>
          <w:u w:val="single"/>
          <w:bdr w:val="single" w:sz="8" w:space="0" w:color="auto"/>
        </w:rPr>
        <w:t>industrial civilisation in its current form is unsustainable</w:t>
      </w:r>
      <w:r w:rsidRPr="0052286E">
        <w:rPr>
          <w:rFonts w:eastAsia="Calibri" w:cs="Times New Roman"/>
          <w:sz w:val="14"/>
        </w:rPr>
        <w:t>.</w:t>
      </w:r>
      <w:r w:rsidRPr="0052286E">
        <w:rPr>
          <w:rFonts w:eastAsia="Calibri" w:cs="Times New Roman"/>
          <w:sz w:val="14"/>
          <w:szCs w:val="12"/>
        </w:rPr>
        <w:t xml:space="preserve"> </w:t>
      </w:r>
      <w:r w:rsidRPr="00E50B0F">
        <w:rPr>
          <w:rFonts w:eastAsia="Calibri" w:cs="Times New Roman"/>
          <w:highlight w:val="green"/>
          <w:u w:val="single"/>
        </w:rPr>
        <w:t>This calls for a process of wholesale civilisational transition to adapt to the inevitable arrival of the post-carbon era through social, political and economic transformation.</w:t>
      </w:r>
    </w:p>
    <w:p w:rsidR="0027060F" w:rsidRPr="0052286E" w:rsidRDefault="0027060F" w:rsidP="0027060F">
      <w:pPr>
        <w:rPr>
          <w:rFonts w:eastAsia="Calibri" w:cs="Times New Roman"/>
          <w:b/>
          <w:u w:val="single"/>
          <w:bdr w:val="single" w:sz="4" w:space="0" w:color="auto"/>
        </w:rPr>
      </w:pPr>
      <w:r w:rsidRPr="0052286E">
        <w:rPr>
          <w:rFonts w:eastAsia="Calibri" w:cs="Times New Roman"/>
          <w:u w:val="single"/>
        </w:rPr>
        <w:t xml:space="preserve">Yet </w:t>
      </w:r>
      <w:r w:rsidRPr="00E50B0F">
        <w:rPr>
          <w:rFonts w:eastAsia="Calibri" w:cs="Times New Roman"/>
          <w:highlight w:val="green"/>
          <w:u w:val="single"/>
        </w:rPr>
        <w:t>conventional</w:t>
      </w:r>
      <w:r w:rsidRPr="0052286E">
        <w:rPr>
          <w:rFonts w:eastAsia="Calibri" w:cs="Times New Roman"/>
          <w:u w:val="single"/>
        </w:rPr>
        <w:t xml:space="preserve"> theoretical and </w:t>
      </w:r>
      <w:r w:rsidRPr="00E50B0F">
        <w:rPr>
          <w:rFonts w:eastAsia="Calibri" w:cs="Times New Roman"/>
          <w:highlight w:val="green"/>
          <w:u w:val="single"/>
        </w:rPr>
        <w:t>policy approaches fail to</w:t>
      </w:r>
      <w:r w:rsidRPr="0052286E">
        <w:rPr>
          <w:rFonts w:eastAsia="Calibri" w:cs="Times New Roman"/>
          <w:u w:val="single"/>
        </w:rPr>
        <w:t xml:space="preserve"> (1) </w:t>
      </w:r>
      <w:r w:rsidRPr="00E50B0F">
        <w:rPr>
          <w:rFonts w:eastAsia="Calibri" w:cs="Times New Roman"/>
          <w:highlight w:val="green"/>
          <w:u w:val="single"/>
        </w:rPr>
        <w:t>fully engage with the gravity of research in the natural sciences and</w:t>
      </w:r>
      <w:r w:rsidRPr="0052286E">
        <w:rPr>
          <w:rFonts w:eastAsia="Calibri" w:cs="Times New Roman"/>
          <w:u w:val="single"/>
        </w:rPr>
        <w:t xml:space="preserve"> (2) </w:t>
      </w:r>
      <w:r w:rsidRPr="00E50B0F">
        <w:rPr>
          <w:rFonts w:eastAsia="Calibri" w:cs="Times New Roman"/>
          <w:b/>
          <w:iCs/>
          <w:highlight w:val="green"/>
          <w:u w:val="single"/>
          <w:bdr w:val="single" w:sz="8" w:space="0" w:color="auto"/>
        </w:rPr>
        <w:t>translate the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social science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implications</w:t>
      </w:r>
      <w:r w:rsidRPr="0052286E">
        <w:rPr>
          <w:rFonts w:eastAsia="Calibri" w:cs="Times New Roman"/>
          <w:u w:val="single"/>
        </w:rPr>
        <w:t xml:space="preserve"> of this research </w:t>
      </w:r>
      <w:r w:rsidRPr="00E50B0F">
        <w:rPr>
          <w:rFonts w:eastAsia="Calibri" w:cs="Times New Roman"/>
          <w:highlight w:val="green"/>
          <w:u w:val="single"/>
        </w:rPr>
        <w:t>in terms of the embeddedness of</w:t>
      </w:r>
      <w:r w:rsidRPr="0052286E">
        <w:rPr>
          <w:rFonts w:eastAsia="Calibri" w:cs="Times New Roman"/>
          <w:u w:val="single"/>
        </w:rPr>
        <w:t xml:space="preserve"> </w:t>
      </w:r>
      <w:r w:rsidRPr="00E50B0F">
        <w:rPr>
          <w:rFonts w:eastAsia="Calibri" w:cs="Times New Roman"/>
          <w:highlight w:val="green"/>
          <w:u w:val="single"/>
        </w:rPr>
        <w:t>human social systems in natural</w:t>
      </w:r>
      <w:r w:rsidRPr="0052286E">
        <w:rPr>
          <w:rFonts w:eastAsia="Calibri" w:cs="Times New Roman"/>
          <w:u w:val="single"/>
        </w:rPr>
        <w:t xml:space="preserve"> </w:t>
      </w:r>
      <w:r w:rsidRPr="00E50B0F">
        <w:rPr>
          <w:rFonts w:eastAsia="Calibri" w:cs="Times New Roman"/>
          <w:highlight w:val="green"/>
          <w:u w:val="single"/>
        </w:rPr>
        <w:t>systems</w:t>
      </w:r>
      <w:r w:rsidRPr="0052286E">
        <w:rPr>
          <w:rFonts w:eastAsia="Calibri" w:cs="Times New Roman"/>
          <w:sz w:val="12"/>
          <w:szCs w:val="12"/>
        </w:rPr>
        <w:t xml:space="preserve">. Hence, </w:t>
      </w:r>
      <w:r w:rsidRPr="00E50B0F">
        <w:rPr>
          <w:rFonts w:eastAsia="Calibri" w:cs="Times New Roman"/>
          <w:b/>
          <w:iCs/>
          <w:highlight w:val="green"/>
          <w:u w:val="single"/>
          <w:bdr w:val="single" w:sz="8" w:space="0" w:color="auto"/>
        </w:rPr>
        <w:t>lacking capacity for epistemological self-reflection</w:t>
      </w:r>
      <w:r w:rsidRPr="0052286E">
        <w:rPr>
          <w:rFonts w:eastAsia="Calibri" w:cs="Times New Roman"/>
          <w:sz w:val="12"/>
          <w:szCs w:val="12"/>
        </w:rPr>
        <w:t xml:space="preserve"> and inhibiting the transformative responses urgently required, </w:t>
      </w:r>
      <w:r w:rsidRPr="00E50B0F">
        <w:rPr>
          <w:rFonts w:eastAsia="Calibri" w:cs="Times New Roman"/>
          <w:b/>
          <w:iCs/>
          <w:highlight w:val="green"/>
          <w:u w:val="single"/>
          <w:bdr w:val="single" w:sz="8" w:space="0" w:color="auto"/>
        </w:rPr>
        <w:t xml:space="preserve">they </w:t>
      </w:r>
      <w:r w:rsidRPr="0052286E">
        <w:rPr>
          <w:rFonts w:eastAsia="Calibri" w:cs="Times New Roman"/>
          <w:b/>
          <w:iCs/>
          <w:u w:val="single"/>
          <w:bdr w:val="single" w:sz="8" w:space="0" w:color="auto"/>
        </w:rPr>
        <w:t xml:space="preserve">reify and </w:t>
      </w:r>
      <w:r w:rsidRPr="00E50B0F">
        <w:rPr>
          <w:rFonts w:eastAsia="Calibri" w:cs="Times New Roman"/>
          <w:b/>
          <w:iCs/>
          <w:highlight w:val="green"/>
          <w:u w:val="single"/>
          <w:bdr w:val="single" w:sz="8" w:space="0" w:color="auto"/>
        </w:rPr>
        <w:t>normalise mass violence</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against</w:t>
      </w:r>
      <w:r w:rsidRPr="0052286E">
        <w:rPr>
          <w:rFonts w:eastAsia="Calibri" w:cs="Times New Roman"/>
          <w:b/>
          <w:iCs/>
          <w:u w:val="single"/>
          <w:bdr w:val="single" w:sz="8" w:space="0" w:color="auto"/>
        </w:rPr>
        <w:t xml:space="preserve"> diverse </w:t>
      </w:r>
      <w:r w:rsidRPr="00E50B0F">
        <w:rPr>
          <w:rFonts w:eastAsia="Calibri" w:cs="Times New Roman"/>
          <w:b/>
          <w:iCs/>
          <w:highlight w:val="green"/>
          <w:u w:val="single"/>
          <w:bdr w:val="single" w:sz="8" w:space="0" w:color="auto"/>
        </w:rPr>
        <w:t>'Others'</w:t>
      </w:r>
      <w:r w:rsidRPr="0052286E">
        <w:rPr>
          <w:rFonts w:eastAsia="Calibri" w:cs="Times New Roman"/>
          <w:sz w:val="12"/>
          <w:szCs w:val="12"/>
        </w:rPr>
        <w:t xml:space="preserve">, newly </w:t>
      </w:r>
      <w:r w:rsidRPr="00E50B0F">
        <w:rPr>
          <w:rFonts w:eastAsia="Calibri" w:cs="Times New Roman"/>
          <w:b/>
          <w:iCs/>
          <w:highlight w:val="green"/>
          <w:u w:val="single"/>
          <w:bdr w:val="single" w:sz="8" w:space="0" w:color="auto"/>
        </w:rPr>
        <w:t xml:space="preserve">constructed as </w:t>
      </w:r>
      <w:r w:rsidRPr="0052286E">
        <w:rPr>
          <w:rFonts w:eastAsia="Calibri" w:cs="Times New Roman"/>
          <w:b/>
          <w:iCs/>
          <w:u w:val="single"/>
          <w:bdr w:val="single" w:sz="8" w:space="0" w:color="auto"/>
        </w:rPr>
        <w:t xml:space="preserve">traditional security </w:t>
      </w:r>
      <w:r w:rsidRPr="00E50B0F">
        <w:rPr>
          <w:rFonts w:eastAsia="Calibri" w:cs="Times New Roman"/>
          <w:b/>
          <w:iCs/>
          <w:highlight w:val="green"/>
          <w:u w:val="single"/>
          <w:bdr w:val="single" w:sz="8" w:space="0" w:color="auto"/>
        </w:rPr>
        <w:t>threats</w:t>
      </w:r>
      <w:r w:rsidRPr="0052286E">
        <w:rPr>
          <w:rFonts w:eastAsia="Calibri" w:cs="Times New Roman"/>
          <w:sz w:val="12"/>
          <w:szCs w:val="12"/>
        </w:rPr>
        <w:t xml:space="preserve"> enormously </w:t>
      </w:r>
      <w:r w:rsidRPr="0052286E">
        <w:rPr>
          <w:rFonts w:eastAsia="Calibri" w:cs="Times New Roman"/>
          <w:u w:val="single"/>
        </w:rPr>
        <w:t xml:space="preserve">amplified by global crises - </w:t>
      </w:r>
      <w:r w:rsidRPr="00E50B0F">
        <w:rPr>
          <w:rFonts w:eastAsia="Calibri" w:cs="Times New Roman"/>
          <w:highlight w:val="green"/>
          <w:u w:val="single"/>
        </w:rPr>
        <w:t>a process that guarantees</w:t>
      </w:r>
      <w:r w:rsidRPr="0052286E">
        <w:rPr>
          <w:rFonts w:eastAsia="Calibri" w:cs="Times New Roman"/>
          <w:u w:val="single"/>
        </w:rPr>
        <w:t xml:space="preserve"> the intensification and globalisation of insecurity on the road to </w:t>
      </w:r>
      <w:r w:rsidRPr="00E50B0F">
        <w:rPr>
          <w:rFonts w:eastAsia="Calibri" w:cs="Times New Roman"/>
          <w:b/>
          <w:iCs/>
          <w:highlight w:val="green"/>
          <w:u w:val="single"/>
          <w:bdr w:val="single" w:sz="8" w:space="0" w:color="auto"/>
        </w:rPr>
        <w:t>ecological, energy and economic catastrophe</w:t>
      </w:r>
      <w:r w:rsidRPr="00E50B0F">
        <w:rPr>
          <w:rFonts w:eastAsia="Calibri" w:cs="Times New Roman"/>
          <w:sz w:val="12"/>
          <w:szCs w:val="12"/>
          <w:highlight w:val="green"/>
        </w:rPr>
        <w:t xml:space="preserve">. </w:t>
      </w:r>
      <w:r w:rsidRPr="00E50B0F">
        <w:rPr>
          <w:rFonts w:eastAsia="Calibri" w:cs="Times New Roman"/>
          <w:highlight w:val="green"/>
          <w:u w:val="single"/>
        </w:rPr>
        <w:t>Such an outcome</w:t>
      </w:r>
      <w:r w:rsidRPr="0052286E">
        <w:rPr>
          <w:rFonts w:eastAsia="Calibri" w:cs="Times New Roman"/>
          <w:u w:val="single"/>
        </w:rPr>
        <w:t xml:space="preserve">, of course, </w:t>
      </w:r>
      <w:r w:rsidRPr="00E50B0F">
        <w:rPr>
          <w:rFonts w:eastAsia="Calibri" w:cs="Times New Roman"/>
          <w:highlight w:val="green"/>
          <w:u w:val="single"/>
        </w:rPr>
        <w:t xml:space="preserve">is </w:t>
      </w:r>
      <w:r w:rsidRPr="00E50B0F">
        <w:rPr>
          <w:rFonts w:eastAsia="Calibri" w:cs="Times New Roman"/>
          <w:b/>
          <w:iCs/>
          <w:highlight w:val="green"/>
          <w:u w:val="single"/>
          <w:bdr w:val="single" w:sz="8" w:space="0" w:color="auto"/>
        </w:rPr>
        <w:t>not inevitable</w:t>
      </w:r>
      <w:r w:rsidRPr="0052286E">
        <w:rPr>
          <w:rFonts w:eastAsia="Calibri" w:cs="Times New Roman"/>
          <w:sz w:val="12"/>
          <w:szCs w:val="12"/>
        </w:rPr>
        <w:t xml:space="preserve">, but </w:t>
      </w:r>
      <w:r w:rsidRPr="0052286E">
        <w:rPr>
          <w:rFonts w:eastAsia="Calibri" w:cs="Times New Roman"/>
          <w:u w:val="single"/>
        </w:rPr>
        <w:t xml:space="preserve">extensive </w:t>
      </w:r>
      <w:r w:rsidRPr="00E50B0F">
        <w:rPr>
          <w:rFonts w:eastAsia="Calibri" w:cs="Times New Roman"/>
          <w:highlight w:val="green"/>
          <w:u w:val="single"/>
        </w:rPr>
        <w:t>new</w:t>
      </w:r>
      <w:r w:rsidRPr="0052286E">
        <w:rPr>
          <w:rFonts w:eastAsia="Calibri" w:cs="Times New Roman"/>
          <w:u w:val="single"/>
        </w:rPr>
        <w:t xml:space="preserve"> transdisciplinary </w:t>
      </w:r>
      <w:r w:rsidRPr="00E50B0F">
        <w:rPr>
          <w:rFonts w:eastAsia="Calibri" w:cs="Times New Roman"/>
          <w:highlight w:val="green"/>
          <w:u w:val="single"/>
        </w:rPr>
        <w:t>research</w:t>
      </w:r>
      <w:r w:rsidRPr="0052286E">
        <w:rPr>
          <w:rFonts w:eastAsia="Calibri" w:cs="Times New Roman"/>
          <w:u w:val="single"/>
        </w:rPr>
        <w:t xml:space="preserve"> in IR</w:t>
      </w:r>
      <w:r w:rsidRPr="0052286E">
        <w:rPr>
          <w:rFonts w:eastAsia="Calibri" w:cs="Times New Roman"/>
          <w:sz w:val="12"/>
          <w:szCs w:val="12"/>
        </w:rPr>
        <w:t xml:space="preserve"> and the wider social sciences - drawing on and integrating human and critical security studies, political ecology, historical sociology and historical materialism, while engaging directly with developments in the natural sciences - </w:t>
      </w:r>
      <w:r w:rsidRPr="00E50B0F">
        <w:rPr>
          <w:rFonts w:eastAsia="Calibri" w:cs="Times New Roman"/>
          <w:highlight w:val="green"/>
          <w:u w:val="single"/>
        </w:rPr>
        <w:t xml:space="preserve">is </w:t>
      </w:r>
      <w:r w:rsidRPr="0052286E">
        <w:rPr>
          <w:rFonts w:eastAsia="Calibri" w:cs="Times New Roman"/>
          <w:u w:val="single"/>
        </w:rPr>
        <w:t xml:space="preserve">urgently </w:t>
      </w:r>
      <w:r w:rsidRPr="00E50B0F">
        <w:rPr>
          <w:rFonts w:eastAsia="Calibri" w:cs="Times New Roman"/>
          <w:highlight w:val="green"/>
          <w:u w:val="single"/>
        </w:rPr>
        <w:t>required to develop</w:t>
      </w:r>
      <w:r w:rsidRPr="0052286E">
        <w:rPr>
          <w:rFonts w:eastAsia="Calibri" w:cs="Times New Roman"/>
          <w:u w:val="single"/>
        </w:rPr>
        <w:t xml:space="preserve"> coherent conceptual </w:t>
      </w:r>
      <w:r w:rsidRPr="00E50B0F">
        <w:rPr>
          <w:rFonts w:eastAsia="Calibri" w:cs="Times New Roman"/>
          <w:highlight w:val="green"/>
          <w:u w:val="single"/>
        </w:rPr>
        <w:t xml:space="preserve">frameworks which could </w:t>
      </w:r>
      <w:r w:rsidRPr="00E50B0F">
        <w:rPr>
          <w:rFonts w:eastAsia="Calibri" w:cs="Times New Roman"/>
          <w:b/>
          <w:iCs/>
          <w:highlight w:val="green"/>
          <w:u w:val="single"/>
          <w:bdr w:val="single" w:sz="8" w:space="0" w:color="auto"/>
        </w:rPr>
        <w:t>inform more sober</w:t>
      </w:r>
      <w:r w:rsidRPr="0052286E">
        <w:rPr>
          <w:rFonts w:eastAsia="Calibri" w:cs="Times New Roman"/>
          <w:b/>
          <w:iCs/>
          <w:u w:val="single"/>
          <w:bdr w:val="single" w:sz="8" w:space="0" w:color="auto"/>
        </w:rPr>
        <w:t xml:space="preserve">, </w:t>
      </w:r>
      <w:r w:rsidRPr="00E50B0F">
        <w:rPr>
          <w:rFonts w:eastAsia="Calibri" w:cs="Times New Roman"/>
          <w:b/>
          <w:iCs/>
          <w:highlight w:val="green"/>
          <w:u w:val="single"/>
          <w:bdr w:val="single" w:sz="8" w:space="0" w:color="auto"/>
        </w:rPr>
        <w:t>effective</w:t>
      </w:r>
      <w:r w:rsidRPr="0052286E">
        <w:rPr>
          <w:rFonts w:eastAsia="Calibri" w:cs="Times New Roman"/>
          <w:b/>
          <w:iCs/>
          <w:u w:val="single"/>
          <w:bdr w:val="single" w:sz="8" w:space="0" w:color="auto"/>
        </w:rPr>
        <w:t xml:space="preserve">, and joined-up </w:t>
      </w:r>
      <w:r w:rsidRPr="00E50B0F">
        <w:rPr>
          <w:rFonts w:eastAsia="Calibri" w:cs="Times New Roman"/>
          <w:b/>
          <w:iCs/>
          <w:highlight w:val="green"/>
          <w:u w:val="single"/>
          <w:bdr w:val="single" w:sz="8" w:space="0" w:color="auto"/>
        </w:rPr>
        <w:t>policy-making</w:t>
      </w:r>
      <w:r w:rsidRPr="0052286E">
        <w:rPr>
          <w:rFonts w:eastAsia="Calibri" w:cs="Times New Roman"/>
          <w:b/>
          <w:iCs/>
          <w:u w:val="single"/>
          <w:bdr w:val="single" w:sz="8" w:space="0" w:color="auto"/>
        </w:rPr>
        <w:t xml:space="preserve"> on these issues.</w:t>
      </w:r>
    </w:p>
    <w:p w:rsidR="0027060F" w:rsidRDefault="0027060F" w:rsidP="0027060F"/>
    <w:p w:rsidR="0027060F" w:rsidRDefault="0027060F" w:rsidP="0027060F">
      <w:pPr>
        <w:pStyle w:val="Heading3"/>
      </w:pPr>
      <w:r>
        <w:t>2AC vs. Security K</w:t>
      </w:r>
    </w:p>
    <w:p w:rsidR="0027060F" w:rsidRDefault="0027060F" w:rsidP="0027060F"/>
    <w:p w:rsidR="0027060F" w:rsidRDefault="0027060F" w:rsidP="0027060F">
      <w:pPr>
        <w:pStyle w:val="Heading4"/>
        <w:rPr>
          <w:rFonts w:eastAsia="SimSun"/>
        </w:rPr>
      </w:pPr>
      <w:r>
        <w:rPr>
          <w:rFonts w:eastAsia="SimSun"/>
        </w:rPr>
        <w:t xml:space="preserve">(  ) Perm – do both. </w:t>
      </w:r>
    </w:p>
    <w:p w:rsidR="0027060F" w:rsidRDefault="0027060F" w:rsidP="0027060F"/>
    <w:p w:rsidR="0027060F" w:rsidRDefault="0027060F" w:rsidP="0027060F">
      <w:pPr>
        <w:pStyle w:val="Heading4"/>
      </w:pPr>
      <w:r>
        <w:t>(  ) Security impact wrong – too sweeping and proves alt fails.</w:t>
      </w:r>
    </w:p>
    <w:p w:rsidR="0027060F" w:rsidRDefault="0027060F" w:rsidP="0027060F"/>
    <w:p w:rsidR="0027060F" w:rsidRPr="00E77A1F" w:rsidRDefault="0027060F" w:rsidP="0027060F">
      <w:pPr>
        <w:rPr>
          <w:rStyle w:val="Style13ptBold"/>
        </w:rPr>
      </w:pPr>
      <w:r w:rsidRPr="00E77A1F">
        <w:rPr>
          <w:rStyle w:val="Style13ptBold"/>
        </w:rPr>
        <w:t xml:space="preserve">Ling ‘97 </w:t>
      </w:r>
    </w:p>
    <w:p w:rsidR="0027060F" w:rsidRPr="00E77A1F" w:rsidRDefault="0027060F" w:rsidP="0027060F">
      <w:pPr>
        <w:rPr>
          <w:rFonts w:eastAsia="Times New Roman"/>
          <w:sz w:val="16"/>
          <w:szCs w:val="16"/>
        </w:rPr>
      </w:pPr>
      <w:r w:rsidRPr="00E77A1F">
        <w:rPr>
          <w:rFonts w:eastAsia="Times New Roman"/>
          <w:sz w:val="16"/>
          <w:szCs w:val="16"/>
        </w:rPr>
        <w:t>(</w:t>
      </w:r>
      <w:proofErr w:type="gramStart"/>
      <w:r w:rsidRPr="00E77A1F">
        <w:rPr>
          <w:rFonts w:eastAsia="Times New Roman"/>
          <w:sz w:val="16"/>
          <w:szCs w:val="16"/>
        </w:rPr>
        <w:t>et</w:t>
      </w:r>
      <w:proofErr w:type="gramEnd"/>
      <w:r w:rsidRPr="00E77A1F">
        <w:rPr>
          <w:rFonts w:eastAsia="Times New Roman"/>
          <w:sz w:val="16"/>
          <w:szCs w:val="16"/>
        </w:rPr>
        <w:t xml:space="preserve"> al – LL.H.M. Ling is Associate Professor on the Graduate Program in International Affairs at The New School. She graduated from Wellesley College, and from Massachusetts Institute of Technology with a Ph.D.;  along with Anna M. Agathangelou and , Director of the Global Change Institute in Nicosia and Former Assistant Professor of Women’s Studies and Politics at Oberlin; Studies in Political Economy, v54, Fall, p. 7-8)</w:t>
      </w:r>
    </w:p>
    <w:p w:rsidR="0027060F" w:rsidRPr="00E77A1F" w:rsidRDefault="0027060F" w:rsidP="0027060F">
      <w:pPr>
        <w:rPr>
          <w:rFonts w:eastAsia="Times New Roman"/>
          <w:sz w:val="16"/>
          <w:szCs w:val="20"/>
        </w:rPr>
      </w:pPr>
      <w:r w:rsidRPr="00E77A1F">
        <w:rPr>
          <w:rFonts w:eastAsia="Times New Roman"/>
          <w:sz w:val="16"/>
          <w:szCs w:val="20"/>
        </w:rPr>
        <w:t>Given these concerns with political transformation, post-colonialism exposes several internal ironies in dissident IR. Sankaran Krishna summarizes them accordingly</w:t>
      </w:r>
      <w:proofErr w:type="gramStart"/>
      <w:r w:rsidRPr="00E77A1F">
        <w:rPr>
          <w:rFonts w:eastAsia="Times New Roman"/>
          <w:sz w:val="16"/>
          <w:szCs w:val="20"/>
        </w:rPr>
        <w:t>:46</w:t>
      </w:r>
      <w:proofErr w:type="gramEnd"/>
      <w:r w:rsidRPr="00E77A1F">
        <w:rPr>
          <w:rFonts w:eastAsia="Times New Roman"/>
          <w:sz w:val="16"/>
          <w:szCs w:val="20"/>
        </w:rPr>
        <w:t xml:space="preserve"> *A Fixation on the West </w:t>
      </w:r>
      <w:r w:rsidRPr="00E77A1F">
        <w:rPr>
          <w:rFonts w:eastAsia="Times New Roman"/>
          <w:b/>
          <w:szCs w:val="20"/>
          <w:u w:val="single"/>
        </w:rPr>
        <w:t xml:space="preserve">Dissident </w:t>
      </w:r>
      <w:r w:rsidRPr="00E77A1F">
        <w:rPr>
          <w:rFonts w:eastAsia="Times New Roman"/>
          <w:sz w:val="16"/>
          <w:szCs w:val="20"/>
        </w:rPr>
        <w:t xml:space="preserve">IR claims to recognize all identities in the study and practice of international life but </w:t>
      </w:r>
      <w:r w:rsidRPr="00E77A1F">
        <w:rPr>
          <w:rFonts w:eastAsia="Times New Roman"/>
          <w:b/>
          <w:szCs w:val="20"/>
          <w:u w:val="single"/>
        </w:rPr>
        <w:t xml:space="preserve">perpetuates a "remarkably self-contained and self-referential view of the West that </w:t>
      </w:r>
      <w:r w:rsidRPr="00E77A1F">
        <w:rPr>
          <w:rFonts w:eastAsia="Times New Roman"/>
          <w:sz w:val="16"/>
          <w:szCs w:val="20"/>
        </w:rPr>
        <w:t xml:space="preserve">is] oblivious to the intimate dialogue between 'Western' and 'non-Western' economies, societies, and philosophies that underwrite the disenchantment with modernity that characterizes the present epoch." 'Absence of Materiality </w:t>
      </w:r>
      <w:r w:rsidRPr="00537722">
        <w:rPr>
          <w:rFonts w:eastAsia="Times New Roman"/>
          <w:b/>
          <w:szCs w:val="20"/>
          <w:highlight w:val="green"/>
          <w:u w:val="single"/>
        </w:rPr>
        <w:t>Despite</w:t>
      </w:r>
      <w:r w:rsidRPr="00E77A1F">
        <w:rPr>
          <w:rFonts w:eastAsia="Times New Roman"/>
          <w:b/>
          <w:szCs w:val="20"/>
          <w:u w:val="single"/>
        </w:rPr>
        <w:t xml:space="preserve"> </w:t>
      </w:r>
      <w:r w:rsidRPr="00E77A1F">
        <w:rPr>
          <w:rFonts w:eastAsia="Times New Roman"/>
          <w:sz w:val="16"/>
          <w:szCs w:val="20"/>
        </w:rPr>
        <w:t xml:space="preserve">its emancipatory </w:t>
      </w:r>
      <w:r w:rsidRPr="00537722">
        <w:rPr>
          <w:rFonts w:eastAsia="Times New Roman"/>
          <w:b/>
          <w:szCs w:val="20"/>
          <w:highlight w:val="green"/>
          <w:u w:val="single"/>
        </w:rPr>
        <w:t>intentions</w:t>
      </w:r>
      <w:r w:rsidRPr="00E77A1F">
        <w:rPr>
          <w:rFonts w:eastAsia="Times New Roman"/>
          <w:b/>
          <w:szCs w:val="20"/>
          <w:u w:val="single"/>
        </w:rPr>
        <w:t xml:space="preserve">, </w:t>
      </w:r>
      <w:r w:rsidRPr="00537722">
        <w:rPr>
          <w:rFonts w:eastAsia="Times New Roman"/>
          <w:b/>
          <w:szCs w:val="20"/>
          <w:highlight w:val="green"/>
          <w:u w:val="single"/>
        </w:rPr>
        <w:t xml:space="preserve">dissident IR </w:t>
      </w:r>
      <w:r w:rsidRPr="00E77A1F">
        <w:rPr>
          <w:b/>
          <w:sz w:val="16"/>
          <w:u w:val="single"/>
        </w:rPr>
        <w:t>tends to</w:t>
      </w:r>
      <w:r w:rsidRPr="00537722">
        <w:rPr>
          <w:rFonts w:eastAsia="Times New Roman"/>
          <w:b/>
          <w:szCs w:val="20"/>
          <w:highlight w:val="green"/>
          <w:u w:val="single"/>
        </w:rPr>
        <w:t xml:space="preserve"> gloss over</w:t>
      </w:r>
      <w:r w:rsidRPr="00E77A1F">
        <w:rPr>
          <w:rFonts w:eastAsia="Times New Roman"/>
          <w:b/>
          <w:szCs w:val="20"/>
          <w:u w:val="single"/>
        </w:rPr>
        <w:t xml:space="preserve"> </w:t>
      </w:r>
      <w:r w:rsidRPr="00E77A1F">
        <w:rPr>
          <w:sz w:val="16"/>
        </w:rPr>
        <w:t>"a vital and phvsicalistic sense" of life's injustices (as in</w:t>
      </w:r>
      <w:r w:rsidRPr="00E77A1F">
        <w:rPr>
          <w:rFonts w:eastAsia="Times New Roman"/>
          <w:b/>
          <w:szCs w:val="20"/>
          <w:u w:val="single"/>
        </w:rPr>
        <w:t xml:space="preserve"> </w:t>
      </w:r>
      <w:r w:rsidRPr="00537722">
        <w:rPr>
          <w:rFonts w:eastAsia="Times New Roman"/>
          <w:b/>
          <w:szCs w:val="20"/>
          <w:highlight w:val="green"/>
          <w:u w:val="single"/>
        </w:rPr>
        <w:t>war</w:t>
      </w:r>
      <w:r w:rsidRPr="00E77A1F">
        <w:rPr>
          <w:rFonts w:eastAsia="Times New Roman"/>
          <w:b/>
          <w:szCs w:val="20"/>
          <w:u w:val="single"/>
        </w:rPr>
        <w:t xml:space="preserve">) </w:t>
      </w:r>
      <w:r w:rsidRPr="00537722">
        <w:rPr>
          <w:rFonts w:eastAsia="Times New Roman"/>
          <w:b/>
          <w:szCs w:val="20"/>
          <w:highlight w:val="green"/>
          <w:u w:val="single"/>
        </w:rPr>
        <w:t>when</w:t>
      </w:r>
      <w:r w:rsidRPr="00E77A1F">
        <w:rPr>
          <w:rFonts w:eastAsia="Times New Roman"/>
          <w:b/>
          <w:szCs w:val="20"/>
          <w:u w:val="single"/>
        </w:rPr>
        <w:t xml:space="preserve"> </w:t>
      </w:r>
      <w:r w:rsidRPr="00E77A1F">
        <w:rPr>
          <w:rFonts w:eastAsia="Times New Roman"/>
          <w:sz w:val="16"/>
          <w:szCs w:val="20"/>
        </w:rPr>
        <w:t xml:space="preserve">"so </w:t>
      </w:r>
      <w:r w:rsidRPr="00537722">
        <w:rPr>
          <w:rFonts w:eastAsia="Times New Roman"/>
          <w:b/>
          <w:bCs/>
          <w:sz w:val="24"/>
          <w:szCs w:val="20"/>
          <w:highlight w:val="green"/>
          <w:u w:val="single"/>
        </w:rPr>
        <w:t>preoccupied with practices of representation</w:t>
      </w:r>
      <w:r w:rsidRPr="00E77A1F">
        <w:rPr>
          <w:rFonts w:eastAsia="Times New Roman"/>
          <w:b/>
          <w:szCs w:val="20"/>
          <w:u w:val="single"/>
        </w:rPr>
        <w:t xml:space="preserve"> </w:t>
      </w:r>
      <w:r w:rsidRPr="00E77A1F">
        <w:rPr>
          <w:rFonts w:eastAsia="Times New Roman"/>
          <w:sz w:val="16"/>
          <w:szCs w:val="20"/>
        </w:rPr>
        <w:t xml:space="preserve">and signification." 'Binding Dualisms </w:t>
      </w:r>
      <w:r w:rsidRPr="00537722">
        <w:rPr>
          <w:rFonts w:eastAsia="Times New Roman"/>
          <w:b/>
          <w:bCs/>
          <w:sz w:val="24"/>
          <w:szCs w:val="20"/>
          <w:highlight w:val="green"/>
          <w:u w:val="single"/>
        </w:rPr>
        <w:t>While denouncing</w:t>
      </w:r>
      <w:r w:rsidRPr="00E77A1F">
        <w:rPr>
          <w:rFonts w:eastAsia="Times New Roman"/>
          <w:b/>
          <w:szCs w:val="20"/>
          <w:u w:val="single"/>
        </w:rPr>
        <w:t xml:space="preserve"> </w:t>
      </w:r>
      <w:r w:rsidRPr="00E77A1F">
        <w:rPr>
          <w:rFonts w:eastAsia="Times New Roman"/>
          <w:sz w:val="16"/>
          <w:szCs w:val="20"/>
        </w:rPr>
        <w:t xml:space="preserve">the </w:t>
      </w:r>
      <w:r w:rsidRPr="00E77A1F">
        <w:rPr>
          <w:rFonts w:eastAsia="Times New Roman"/>
          <w:b/>
          <w:szCs w:val="20"/>
          <w:u w:val="single"/>
        </w:rPr>
        <w:t xml:space="preserve">dualisms </w:t>
      </w:r>
      <w:r w:rsidRPr="00E77A1F">
        <w:rPr>
          <w:rFonts w:eastAsia="Times New Roman"/>
          <w:sz w:val="16"/>
          <w:szCs w:val="20"/>
        </w:rPr>
        <w:t xml:space="preserve">that shackle sovereign </w:t>
      </w:r>
      <w:r w:rsidRPr="00537722">
        <w:rPr>
          <w:rFonts w:eastAsia="Times New Roman"/>
          <w:b/>
          <w:bCs/>
          <w:sz w:val="24"/>
          <w:szCs w:val="20"/>
          <w:highlight w:val="green"/>
          <w:u w:val="single"/>
        </w:rPr>
        <w:t>i</w:t>
      </w:r>
      <w:r w:rsidRPr="00E77A1F">
        <w:rPr>
          <w:rFonts w:eastAsia="Times New Roman"/>
          <w:b/>
          <w:bCs/>
          <w:sz w:val="24"/>
          <w:szCs w:val="20"/>
          <w:u w:val="single"/>
        </w:rPr>
        <w:t xml:space="preserve">nternational </w:t>
      </w:r>
      <w:r w:rsidRPr="00537722">
        <w:rPr>
          <w:rFonts w:eastAsia="Times New Roman"/>
          <w:b/>
          <w:bCs/>
          <w:sz w:val="24"/>
          <w:szCs w:val="20"/>
          <w:highlight w:val="green"/>
          <w:u w:val="single"/>
        </w:rPr>
        <w:t>r</w:t>
      </w:r>
      <w:r w:rsidRPr="00E77A1F">
        <w:rPr>
          <w:rFonts w:eastAsia="Times New Roman"/>
          <w:b/>
          <w:bCs/>
          <w:sz w:val="24"/>
          <w:szCs w:val="20"/>
          <w:u w:val="single"/>
        </w:rPr>
        <w:t>elations</w:t>
      </w:r>
      <w:r w:rsidRPr="00E77A1F">
        <w:rPr>
          <w:rFonts w:eastAsia="Times New Roman"/>
          <w:sz w:val="16"/>
          <w:szCs w:val="20"/>
        </w:rPr>
        <w:t xml:space="preserve"> (e.g., </w:t>
      </w:r>
      <w:r w:rsidRPr="00537722">
        <w:rPr>
          <w:rFonts w:eastAsia="Times New Roman"/>
          <w:b/>
          <w:bCs/>
          <w:sz w:val="24"/>
          <w:szCs w:val="20"/>
          <w:highlight w:val="green"/>
          <w:u w:val="single"/>
        </w:rPr>
        <w:t>order vs. chaos</w:t>
      </w:r>
      <w:r w:rsidRPr="00E77A1F">
        <w:rPr>
          <w:rFonts w:eastAsia="Times New Roman"/>
          <w:sz w:val="16"/>
          <w:szCs w:val="20"/>
        </w:rPr>
        <w:t xml:space="preserve">, domestic vs. international, objectivity vs. subjectivity), </w:t>
      </w:r>
      <w:r w:rsidRPr="00537722">
        <w:rPr>
          <w:rFonts w:eastAsia="Times New Roman"/>
          <w:b/>
          <w:bCs/>
          <w:sz w:val="24"/>
          <w:szCs w:val="20"/>
          <w:highlight w:val="green"/>
          <w:u w:val="single"/>
        </w:rPr>
        <w:t>dissident IR</w:t>
      </w:r>
      <w:r w:rsidRPr="00E77A1F">
        <w:rPr>
          <w:sz w:val="16"/>
        </w:rPr>
        <w:t xml:space="preserve"> itself</w:t>
      </w:r>
      <w:r w:rsidRPr="00E77A1F">
        <w:rPr>
          <w:rFonts w:eastAsia="Times New Roman"/>
          <w:sz w:val="16"/>
          <w:szCs w:val="20"/>
        </w:rPr>
        <w:t xml:space="preserve"> </w:t>
      </w:r>
      <w:r w:rsidRPr="00E77A1F">
        <w:rPr>
          <w:sz w:val="16"/>
        </w:rPr>
        <w:t>r</w:t>
      </w:r>
      <w:r w:rsidRPr="00E77A1F">
        <w:rPr>
          <w:b/>
          <w:sz w:val="16"/>
          <w:u w:val="single"/>
        </w:rPr>
        <w:t>e</w:t>
      </w:r>
      <w:r w:rsidRPr="00537722">
        <w:rPr>
          <w:rFonts w:eastAsia="Times New Roman"/>
          <w:b/>
          <w:szCs w:val="20"/>
          <w:highlight w:val="green"/>
          <w:u w:val="single"/>
        </w:rPr>
        <w:t>produces</w:t>
      </w:r>
      <w:r w:rsidRPr="00E77A1F">
        <w:rPr>
          <w:rFonts w:eastAsia="Times New Roman"/>
          <w:b/>
          <w:szCs w:val="20"/>
          <w:u w:val="single"/>
        </w:rPr>
        <w:t xml:space="preserve"> </w:t>
      </w:r>
      <w:r w:rsidRPr="00E77A1F">
        <w:rPr>
          <w:sz w:val="16"/>
        </w:rPr>
        <w:t>dichotomies such as</w:t>
      </w:r>
      <w:r w:rsidRPr="00E77A1F">
        <w:rPr>
          <w:rFonts w:eastAsia="Times New Roman"/>
          <w:b/>
          <w:szCs w:val="20"/>
          <w:u w:val="single"/>
        </w:rPr>
        <w:t xml:space="preserve"> </w:t>
      </w:r>
      <w:r w:rsidRPr="00537722">
        <w:rPr>
          <w:rFonts w:eastAsia="Times New Roman"/>
          <w:b/>
          <w:szCs w:val="20"/>
          <w:highlight w:val="green"/>
          <w:u w:val="single"/>
        </w:rPr>
        <w:t>a totalizing critique</w:t>
      </w:r>
      <w:r w:rsidRPr="00E77A1F">
        <w:rPr>
          <w:rFonts w:eastAsia="Times New Roman"/>
          <w:b/>
          <w:szCs w:val="20"/>
          <w:u w:val="single"/>
        </w:rPr>
        <w:t xml:space="preserve"> vs. a capitulationist narrative, dissidence vs. sovereignty, good vs. bad</w:t>
      </w:r>
      <w:r w:rsidRPr="00E77A1F">
        <w:rPr>
          <w:rFonts w:eastAsia="Times New Roman"/>
          <w:sz w:val="16"/>
          <w:szCs w:val="20"/>
        </w:rPr>
        <w:t xml:space="preserve">. 'Disabling Politics in </w:t>
      </w:r>
      <w:r w:rsidRPr="00E77A1F">
        <w:rPr>
          <w:rFonts w:eastAsia="Times New Roman"/>
          <w:b/>
          <w:szCs w:val="20"/>
          <w:u w:val="single"/>
        </w:rPr>
        <w:t xml:space="preserve">its deep suspicion of a stable subjectivity </w:t>
      </w:r>
      <w:r w:rsidRPr="00E77A1F">
        <w:rPr>
          <w:rFonts w:eastAsia="Times New Roman"/>
          <w:sz w:val="16"/>
          <w:szCs w:val="20"/>
        </w:rPr>
        <w:t xml:space="preserve">and unitary agency, </w:t>
      </w:r>
      <w:r w:rsidRPr="00537722">
        <w:rPr>
          <w:rFonts w:eastAsia="Times New Roman"/>
          <w:b/>
          <w:bCs/>
          <w:sz w:val="24"/>
          <w:szCs w:val="20"/>
          <w:highlight w:val="green"/>
          <w:u w:val="single"/>
        </w:rPr>
        <w:t xml:space="preserve">dissident IR undermines </w:t>
      </w:r>
      <w:r w:rsidRPr="00E77A1F">
        <w:rPr>
          <w:b/>
          <w:sz w:val="16"/>
          <w:u w:val="single"/>
        </w:rPr>
        <w:t>an</w:t>
      </w:r>
      <w:r w:rsidRPr="00537722">
        <w:rPr>
          <w:rFonts w:eastAsia="Times New Roman"/>
          <w:b/>
          <w:bCs/>
          <w:sz w:val="24"/>
          <w:szCs w:val="20"/>
          <w:highlight w:val="green"/>
          <w:u w:val="single"/>
        </w:rPr>
        <w:t xml:space="preserve"> enabling politics for </w:t>
      </w:r>
      <w:r w:rsidRPr="00E77A1F">
        <w:rPr>
          <w:b/>
          <w:sz w:val="16"/>
          <w:u w:val="single"/>
        </w:rPr>
        <w:t xml:space="preserve">an </w:t>
      </w:r>
      <w:r w:rsidRPr="00537722">
        <w:rPr>
          <w:rFonts w:eastAsia="Times New Roman"/>
          <w:b/>
          <w:bCs/>
          <w:sz w:val="24"/>
          <w:szCs w:val="20"/>
          <w:highlight w:val="green"/>
          <w:u w:val="single"/>
        </w:rPr>
        <w:t>emancipatory future</w:t>
      </w:r>
      <w:r w:rsidRPr="00E77A1F">
        <w:rPr>
          <w:rFonts w:eastAsia="Times New Roman"/>
          <w:sz w:val="16"/>
          <w:szCs w:val="20"/>
        </w:rPr>
        <w:t xml:space="preserve">. Left unresolved, </w:t>
      </w:r>
      <w:r w:rsidRPr="00537722">
        <w:rPr>
          <w:rFonts w:eastAsia="Times New Roman"/>
          <w:b/>
          <w:bCs/>
          <w:sz w:val="24"/>
          <w:szCs w:val="20"/>
          <w:highlight w:val="green"/>
          <w:u w:val="single"/>
        </w:rPr>
        <w:t xml:space="preserve">these </w:t>
      </w:r>
      <w:r w:rsidRPr="00E77A1F">
        <w:rPr>
          <w:b/>
          <w:sz w:val="16"/>
          <w:u w:val="single"/>
        </w:rPr>
        <w:t xml:space="preserve">internal </w:t>
      </w:r>
      <w:r w:rsidRPr="00537722">
        <w:rPr>
          <w:rFonts w:eastAsia="Times New Roman"/>
          <w:b/>
          <w:bCs/>
          <w:sz w:val="24"/>
          <w:szCs w:val="20"/>
          <w:highlight w:val="green"/>
          <w:u w:val="single"/>
        </w:rPr>
        <w:t>ironies</w:t>
      </w:r>
      <w:r w:rsidRPr="00E77A1F">
        <w:rPr>
          <w:rFonts w:eastAsia="Times New Roman"/>
          <w:b/>
          <w:szCs w:val="20"/>
          <w:u w:val="single"/>
        </w:rPr>
        <w:t xml:space="preserve"> may </w:t>
      </w:r>
      <w:r w:rsidRPr="00537722">
        <w:rPr>
          <w:rFonts w:eastAsia="Times New Roman"/>
          <w:b/>
          <w:bCs/>
          <w:sz w:val="24"/>
          <w:szCs w:val="20"/>
          <w:highlight w:val="green"/>
          <w:u w:val="single"/>
        </w:rPr>
        <w:t>lead to a "new</w:t>
      </w:r>
      <w:r w:rsidRPr="00E77A1F">
        <w:rPr>
          <w:rFonts w:eastAsia="Times New Roman"/>
          <w:b/>
          <w:bCs/>
          <w:sz w:val="24"/>
          <w:szCs w:val="20"/>
          <w:u w:val="single"/>
        </w:rPr>
        <w:t xml:space="preserve"> </w:t>
      </w:r>
      <w:r w:rsidRPr="00E77A1F">
        <w:rPr>
          <w:rFonts w:eastAsia="Times New Roman"/>
          <w:b/>
          <w:szCs w:val="20"/>
          <w:u w:val="single"/>
        </w:rPr>
        <w:t xml:space="preserve">recipe of </w:t>
      </w:r>
      <w:r w:rsidRPr="00537722">
        <w:rPr>
          <w:rFonts w:eastAsia="Times New Roman"/>
          <w:b/>
          <w:bCs/>
          <w:sz w:val="24"/>
          <w:szCs w:val="20"/>
          <w:highlight w:val="green"/>
          <w:u w:val="single"/>
        </w:rPr>
        <w:t>discipline and dominance."</w:t>
      </w:r>
      <w:r w:rsidRPr="00E77A1F">
        <w:rPr>
          <w:rFonts w:eastAsia="Times New Roman"/>
          <w:sz w:val="16"/>
          <w:szCs w:val="20"/>
        </w:rPr>
        <w:t xml:space="preserve">47 </w:t>
      </w:r>
      <w:r w:rsidRPr="00E77A1F">
        <w:rPr>
          <w:sz w:val="16"/>
        </w:rPr>
        <w:t xml:space="preserve">Dissident IR's fixation with the West offers little analytical room for an interactive, articulating, and self-generating </w:t>
      </w:r>
      <w:proofErr w:type="gramStart"/>
      <w:r w:rsidRPr="00E77A1F">
        <w:rPr>
          <w:sz w:val="16"/>
        </w:rPr>
        <w:t>Other</w:t>
      </w:r>
      <w:proofErr w:type="gramEnd"/>
      <w:r w:rsidRPr="00E77A1F">
        <w:rPr>
          <w:sz w:val="16"/>
        </w:rPr>
        <w:t xml:space="preserve"> in international relations. It relegates to the Other</w:t>
      </w:r>
      <w:r w:rsidRPr="00E77A1F">
        <w:rPr>
          <w:b/>
          <w:sz w:val="16"/>
        </w:rPr>
        <w:t xml:space="preserve">, </w:t>
      </w:r>
      <w:r w:rsidRPr="00E77A1F">
        <w:rPr>
          <w:sz w:val="16"/>
        </w:rPr>
        <w:t>instead, an identity assigned by sovereign IR: i.e., as a mute, passive reflection of the West or as an Utopian projection based solely on its Otherness</w:t>
      </w:r>
      <w:r w:rsidRPr="00E77A1F">
        <w:rPr>
          <w:b/>
          <w:sz w:val="16"/>
          <w:u w:val="single"/>
        </w:rPr>
        <w:t xml:space="preserve"> </w:t>
      </w:r>
      <w:r w:rsidRPr="00E77A1F">
        <w:rPr>
          <w:sz w:val="16"/>
        </w:rPr>
        <w:t>from the West With this construction of Self-Other relations</w:t>
      </w:r>
      <w:r w:rsidRPr="00E77A1F">
        <w:rPr>
          <w:rFonts w:eastAsia="Times New Roman"/>
          <w:sz w:val="16"/>
          <w:szCs w:val="20"/>
        </w:rPr>
        <w:t xml:space="preserve">, </w:t>
      </w:r>
      <w:r w:rsidRPr="00537722">
        <w:rPr>
          <w:rFonts w:eastAsia="Times New Roman"/>
          <w:b/>
          <w:bCs/>
          <w:sz w:val="24"/>
          <w:szCs w:val="20"/>
          <w:highlight w:val="green"/>
          <w:u w:val="single"/>
        </w:rPr>
        <w:t xml:space="preserve">dissident IR </w:t>
      </w:r>
      <w:r w:rsidRPr="00E77A1F">
        <w:rPr>
          <w:b/>
          <w:sz w:val="16"/>
          <w:u w:val="single"/>
        </w:rPr>
        <w:t>tends to</w:t>
      </w:r>
      <w:r w:rsidRPr="00537722">
        <w:rPr>
          <w:rFonts w:eastAsia="Times New Roman"/>
          <w:b/>
          <w:bCs/>
          <w:sz w:val="24"/>
          <w:szCs w:val="20"/>
          <w:highlight w:val="green"/>
          <w:u w:val="single"/>
        </w:rPr>
        <w:t xml:space="preserve"> romanticize</w:t>
      </w:r>
      <w:r w:rsidRPr="00E77A1F">
        <w:rPr>
          <w:rFonts w:eastAsia="Times New Roman"/>
          <w:b/>
          <w:szCs w:val="20"/>
          <w:u w:val="single"/>
        </w:rPr>
        <w:t xml:space="preserve"> </w:t>
      </w:r>
      <w:r w:rsidRPr="00537722">
        <w:rPr>
          <w:rFonts w:eastAsia="Times New Roman"/>
          <w:b/>
          <w:bCs/>
          <w:sz w:val="24"/>
          <w:szCs w:val="20"/>
          <w:highlight w:val="green"/>
          <w:u w:val="single"/>
        </w:rPr>
        <w:t>the dangers of its</w:t>
      </w:r>
      <w:r w:rsidRPr="00E77A1F">
        <w:rPr>
          <w:rFonts w:eastAsia="Times New Roman"/>
          <w:b/>
          <w:szCs w:val="20"/>
          <w:u w:val="single"/>
        </w:rPr>
        <w:t xml:space="preserve"> </w:t>
      </w:r>
      <w:r w:rsidRPr="00E77A1F">
        <w:rPr>
          <w:sz w:val="16"/>
        </w:rPr>
        <w:t>self-isolation into a</w:t>
      </w:r>
      <w:r w:rsidRPr="00E77A1F">
        <w:rPr>
          <w:rFonts w:eastAsia="Times New Roman"/>
          <w:b/>
          <w:szCs w:val="20"/>
          <w:u w:val="single"/>
        </w:rPr>
        <w:t xml:space="preserve"> </w:t>
      </w:r>
      <w:r w:rsidRPr="00537722">
        <w:rPr>
          <w:rFonts w:eastAsia="Times New Roman"/>
          <w:b/>
          <w:bCs/>
          <w:sz w:val="24"/>
          <w:szCs w:val="20"/>
          <w:highlight w:val="green"/>
          <w:u w:val="single"/>
        </w:rPr>
        <w:t>totalizing critique</w:t>
      </w:r>
      <w:r w:rsidRPr="00E77A1F">
        <w:rPr>
          <w:rFonts w:eastAsia="Times New Roman"/>
          <w:b/>
          <w:szCs w:val="20"/>
          <w:u w:val="single"/>
        </w:rPr>
        <w:t xml:space="preserve"> — </w:t>
      </w:r>
      <w:r w:rsidRPr="00537722">
        <w:rPr>
          <w:rFonts w:eastAsia="Times New Roman"/>
          <w:b/>
          <w:bCs/>
          <w:sz w:val="24"/>
          <w:szCs w:val="20"/>
          <w:highlight w:val="green"/>
          <w:u w:val="single"/>
        </w:rPr>
        <w:t>especially for those</w:t>
      </w:r>
      <w:r w:rsidRPr="00E77A1F">
        <w:rPr>
          <w:rFonts w:eastAsia="Times New Roman"/>
          <w:b/>
          <w:szCs w:val="20"/>
          <w:u w:val="single"/>
        </w:rPr>
        <w:t xml:space="preserve"> </w:t>
      </w:r>
      <w:r w:rsidRPr="00537722">
        <w:rPr>
          <w:rFonts w:eastAsia="Times New Roman"/>
          <w:b/>
          <w:bCs/>
          <w:sz w:val="24"/>
          <w:szCs w:val="20"/>
          <w:highlight w:val="green"/>
          <w:u w:val="single"/>
        </w:rPr>
        <w:t>who</w:t>
      </w:r>
      <w:r w:rsidRPr="00E77A1F">
        <w:rPr>
          <w:sz w:val="16"/>
        </w:rPr>
        <w:t xml:space="preserve"> must</w:t>
      </w:r>
      <w:r w:rsidRPr="00E77A1F">
        <w:rPr>
          <w:rFonts w:eastAsia="Times New Roman"/>
          <w:sz w:val="16"/>
          <w:szCs w:val="20"/>
        </w:rPr>
        <w:t xml:space="preserve"> </w:t>
      </w:r>
      <w:r w:rsidRPr="00537722">
        <w:rPr>
          <w:rFonts w:eastAsia="Times New Roman"/>
          <w:b/>
          <w:bCs/>
          <w:sz w:val="24"/>
          <w:szCs w:val="20"/>
          <w:highlight w:val="green"/>
          <w:u w:val="single"/>
        </w:rPr>
        <w:t>bear the brunt of its repercussions</w:t>
      </w:r>
      <w:r w:rsidRPr="00E77A1F">
        <w:rPr>
          <w:rFonts w:eastAsia="Times New Roman"/>
          <w:sz w:val="16"/>
          <w:szCs w:val="20"/>
        </w:rPr>
        <w:t xml:space="preserve">. Indeed, dissident IR's distaste for a singular, "sovereign" subjectivity further accentuates its elitism. After all, </w:t>
      </w:r>
      <w:r w:rsidRPr="00E77A1F">
        <w:rPr>
          <w:sz w:val="16"/>
        </w:rPr>
        <w:t>who can afford to not negotiate with sovereignty while refusing a coherent identity? As bell hooks writes. "Should we not be suspicious of postmodern critiques of the 'subject' when they surface at a historical moment</w:t>
      </w:r>
      <w:r w:rsidRPr="00E77A1F">
        <w:rPr>
          <w:b/>
          <w:sz w:val="16"/>
        </w:rPr>
        <w:t xml:space="preserve"> </w:t>
      </w:r>
      <w:r w:rsidRPr="00E77A1F">
        <w:rPr>
          <w:sz w:val="16"/>
        </w:rPr>
        <w:t>when many subjugated people feel themselves coming to voice for the first time</w:t>
      </w:r>
      <w:r w:rsidRPr="00E77A1F">
        <w:rPr>
          <w:b/>
          <w:sz w:val="16"/>
        </w:rPr>
        <w:t>?"</w:t>
      </w:r>
      <w:r w:rsidRPr="00E77A1F">
        <w:rPr>
          <w:rFonts w:eastAsia="Times New Roman"/>
          <w:sz w:val="16"/>
          <w:szCs w:val="20"/>
        </w:rPr>
        <w:t xml:space="preserve">48 In short, these internal ironies of </w:t>
      </w:r>
      <w:r w:rsidRPr="00537722">
        <w:rPr>
          <w:rFonts w:eastAsia="Times New Roman"/>
          <w:b/>
          <w:bCs/>
          <w:sz w:val="24"/>
          <w:szCs w:val="20"/>
          <w:highlight w:val="green"/>
          <w:u w:val="single"/>
        </w:rPr>
        <w:t>dissident IR</w:t>
      </w:r>
      <w:r w:rsidRPr="00E77A1F">
        <w:rPr>
          <w:rFonts w:eastAsia="Times New Roman"/>
          <w:sz w:val="16"/>
          <w:szCs w:val="20"/>
        </w:rPr>
        <w:t xml:space="preserve"> continue to marginalize, silence, and exile precisely those it seeks to embrace. </w:t>
      </w:r>
      <w:r w:rsidRPr="00E77A1F">
        <w:rPr>
          <w:sz w:val="16"/>
        </w:rPr>
        <w:t>Worse yet,</w:t>
      </w:r>
      <w:r w:rsidRPr="00E77A1F">
        <w:rPr>
          <w:rFonts w:eastAsia="Times New Roman"/>
          <w:b/>
          <w:szCs w:val="20"/>
          <w:u w:val="single"/>
        </w:rPr>
        <w:t xml:space="preserve"> </w:t>
      </w:r>
      <w:r w:rsidRPr="00E77A1F">
        <w:rPr>
          <w:rFonts w:eastAsia="Times New Roman"/>
          <w:sz w:val="16"/>
          <w:szCs w:val="20"/>
        </w:rPr>
        <w:t xml:space="preserve">adds Roger Spegele, </w:t>
      </w:r>
      <w:r w:rsidRPr="00E77A1F">
        <w:rPr>
          <w:sz w:val="16"/>
        </w:rPr>
        <w:t>dissidence as offshore observation</w:t>
      </w:r>
      <w:r w:rsidRPr="00E77A1F">
        <w:rPr>
          <w:rFonts w:eastAsia="Times New Roman"/>
          <w:sz w:val="16"/>
          <w:szCs w:val="20"/>
        </w:rPr>
        <w:t xml:space="preserve"> </w:t>
      </w:r>
      <w:r w:rsidRPr="00E77A1F">
        <w:rPr>
          <w:rFonts w:eastAsia="Times New Roman"/>
          <w:b/>
          <w:szCs w:val="20"/>
          <w:u w:val="single"/>
        </w:rPr>
        <w:t>"</w:t>
      </w:r>
      <w:r w:rsidRPr="00537722">
        <w:rPr>
          <w:rFonts w:eastAsia="Times New Roman"/>
          <w:b/>
          <w:bCs/>
          <w:sz w:val="24"/>
          <w:szCs w:val="20"/>
          <w:highlight w:val="green"/>
          <w:u w:val="single"/>
        </w:rPr>
        <w:t>frees us from</w:t>
      </w:r>
      <w:r w:rsidRPr="00E77A1F">
        <w:rPr>
          <w:rFonts w:eastAsia="Times New Roman"/>
          <w:b/>
          <w:szCs w:val="20"/>
          <w:u w:val="single"/>
        </w:rPr>
        <w:t xml:space="preserve"> </w:t>
      </w:r>
      <w:r w:rsidRPr="00E77A1F">
        <w:rPr>
          <w:sz w:val="16"/>
        </w:rPr>
        <w:t>the recognition that we have a moral</w:t>
      </w:r>
      <w:r w:rsidRPr="00E77A1F">
        <w:rPr>
          <w:rFonts w:eastAsia="Times New Roman"/>
          <w:b/>
          <w:szCs w:val="20"/>
          <w:u w:val="single"/>
        </w:rPr>
        <w:t xml:space="preserve"> </w:t>
      </w:r>
      <w:r w:rsidRPr="00537722">
        <w:rPr>
          <w:rFonts w:eastAsia="Times New Roman"/>
          <w:b/>
          <w:szCs w:val="20"/>
          <w:highlight w:val="green"/>
          <w:u w:val="single"/>
        </w:rPr>
        <w:t>obligation to do anything</w:t>
      </w:r>
      <w:r w:rsidRPr="00E77A1F">
        <w:rPr>
          <w:rFonts w:eastAsia="Times New Roman"/>
          <w:b/>
          <w:szCs w:val="20"/>
          <w:u w:val="single"/>
        </w:rPr>
        <w:t xml:space="preserve"> </w:t>
      </w:r>
      <w:r w:rsidRPr="00E77A1F">
        <w:rPr>
          <w:sz w:val="16"/>
        </w:rPr>
        <w:t>about it</w:t>
      </w:r>
      <w:r w:rsidRPr="00E77A1F">
        <w:rPr>
          <w:b/>
          <w:sz w:val="16"/>
        </w:rPr>
        <w:t>."</w:t>
      </w:r>
      <w:r w:rsidRPr="00E77A1F">
        <w:rPr>
          <w:sz w:val="16"/>
        </w:rPr>
        <w:t>49</w:t>
      </w:r>
    </w:p>
    <w:p w:rsidR="0027060F" w:rsidRDefault="0027060F" w:rsidP="0027060F"/>
    <w:p w:rsidR="0027060F" w:rsidRDefault="0027060F" w:rsidP="0027060F">
      <w:pPr>
        <w:pStyle w:val="Heading4"/>
      </w:pPr>
      <w:r>
        <w:t>(  ) Prefer policy framework. Checks regress – endless items become nexus questions. Other options unfairly whisk away the 1AC and fail to teach practical approaches to change.</w:t>
      </w:r>
    </w:p>
    <w:p w:rsidR="0027060F" w:rsidRDefault="0027060F" w:rsidP="0027060F"/>
    <w:p w:rsidR="0027060F" w:rsidRDefault="0027060F" w:rsidP="0027060F">
      <w:pPr>
        <w:pStyle w:val="Heading4"/>
      </w:pPr>
      <w:r>
        <w:t>(  ) Epistemology should not be the top priority for the ballot – that violent moves us from teaching effective action.</w:t>
      </w:r>
    </w:p>
    <w:p w:rsidR="0027060F" w:rsidRDefault="0027060F" w:rsidP="0027060F">
      <w:r w:rsidRPr="00983DAA">
        <w:rPr>
          <w:rStyle w:val="Style13ptBold"/>
        </w:rPr>
        <w:t>Jarvis 2K</w:t>
      </w:r>
      <w:r w:rsidRPr="0060527B">
        <w:t xml:space="preserve"> </w:t>
      </w:r>
    </w:p>
    <w:p w:rsidR="0027060F" w:rsidRPr="00983DAA" w:rsidRDefault="0027060F" w:rsidP="0027060F">
      <w:pPr>
        <w:rPr>
          <w:sz w:val="16"/>
          <w:szCs w:val="16"/>
        </w:rPr>
      </w:pPr>
      <w:r w:rsidRPr="00983DAA">
        <w:rPr>
          <w:sz w:val="16"/>
          <w:szCs w:val="16"/>
        </w:rPr>
        <w:t>(D.S.L., Lecturer n Government - U of Sydney, INTERNATIONAL RELATIONS AND THE CHALLENGE OF POSTMODERNISM, p. 128-9)</w:t>
      </w:r>
    </w:p>
    <w:p w:rsidR="0027060F" w:rsidRPr="00341F86" w:rsidRDefault="0027060F" w:rsidP="0027060F">
      <w:pPr>
        <w:rPr>
          <w:sz w:val="14"/>
        </w:rPr>
      </w:pPr>
      <w:r w:rsidRPr="00341F86">
        <w:rPr>
          <w:sz w:val="14"/>
        </w:rPr>
        <w:t xml:space="preserve">Certainly </w:t>
      </w:r>
      <w:r w:rsidRPr="00F117B0">
        <w:rPr>
          <w:rStyle w:val="underline"/>
          <w:sz w:val="16"/>
        </w:rPr>
        <w:t>it is right</w:t>
      </w:r>
      <w:r w:rsidRPr="00341F86">
        <w:rPr>
          <w:b/>
          <w:sz w:val="14"/>
        </w:rPr>
        <w:t xml:space="preserve"> </w:t>
      </w:r>
      <w:r w:rsidRPr="00341F86">
        <w:rPr>
          <w:sz w:val="14"/>
        </w:rPr>
        <w:t>and proper</w:t>
      </w:r>
      <w:r w:rsidRPr="00341F86">
        <w:rPr>
          <w:b/>
          <w:sz w:val="14"/>
        </w:rPr>
        <w:t xml:space="preserve"> </w:t>
      </w:r>
      <w:r w:rsidRPr="00F117B0">
        <w:rPr>
          <w:rStyle w:val="underline"/>
          <w:sz w:val="16"/>
        </w:rPr>
        <w:t>that we</w:t>
      </w:r>
      <w:r w:rsidRPr="00341F86">
        <w:rPr>
          <w:b/>
          <w:sz w:val="14"/>
        </w:rPr>
        <w:t xml:space="preserve"> </w:t>
      </w:r>
      <w:r w:rsidRPr="00341F86">
        <w:rPr>
          <w:sz w:val="14"/>
        </w:rPr>
        <w:t>ponder the depths of our theoretical imaginations</w:t>
      </w:r>
      <w:r w:rsidRPr="00341F86">
        <w:rPr>
          <w:b/>
          <w:sz w:val="14"/>
        </w:rPr>
        <w:t xml:space="preserve">, </w:t>
      </w:r>
      <w:r w:rsidRPr="00F117B0">
        <w:rPr>
          <w:rStyle w:val="underline"/>
          <w:sz w:val="16"/>
        </w:rPr>
        <w:t xml:space="preserve">engage in epistemological </w:t>
      </w:r>
      <w:r w:rsidRPr="00F117B0">
        <w:rPr>
          <w:rStyle w:val="TitleChar"/>
          <w:sz w:val="16"/>
        </w:rPr>
        <w:t xml:space="preserve">and </w:t>
      </w:r>
      <w:r w:rsidRPr="00537722">
        <w:rPr>
          <w:rStyle w:val="TitleChar"/>
          <w:highlight w:val="green"/>
        </w:rPr>
        <w:t>ontological</w:t>
      </w:r>
      <w:r w:rsidRPr="00983DAA">
        <w:rPr>
          <w:rStyle w:val="TitleChar"/>
        </w:rPr>
        <w:t xml:space="preserve"> </w:t>
      </w:r>
      <w:r w:rsidRPr="00537722">
        <w:rPr>
          <w:rStyle w:val="underline"/>
          <w:highlight w:val="green"/>
        </w:rPr>
        <w:t>debate</w:t>
      </w:r>
      <w:r w:rsidRPr="00341F86">
        <w:rPr>
          <w:sz w:val="14"/>
        </w:rPr>
        <w:t xml:space="preserve">, and </w:t>
      </w:r>
      <w:r w:rsidRPr="00537722">
        <w:rPr>
          <w:rStyle w:val="TitleChar"/>
          <w:highlight w:val="green"/>
        </w:rPr>
        <w:t>analyze</w:t>
      </w:r>
      <w:r w:rsidRPr="00341F86">
        <w:rPr>
          <w:sz w:val="14"/>
        </w:rPr>
        <w:t xml:space="preserve"> the sociology of our </w:t>
      </w:r>
      <w:r w:rsidRPr="00537722">
        <w:rPr>
          <w:rStyle w:val="TitleChar"/>
          <w:highlight w:val="green"/>
        </w:rPr>
        <w:t>knowledge.</w:t>
      </w:r>
      <w:r w:rsidRPr="00341F86">
        <w:rPr>
          <w:sz w:val="14"/>
        </w:rPr>
        <w:t xml:space="preserve"> </w:t>
      </w:r>
      <w:r w:rsidRPr="00537722">
        <w:rPr>
          <w:rStyle w:val="underline"/>
          <w:highlight w:val="green"/>
        </w:rPr>
        <w:t>But to suppose</w:t>
      </w:r>
      <w:r w:rsidRPr="00FA1BCA">
        <w:rPr>
          <w:rStyle w:val="underline"/>
        </w:rPr>
        <w:t xml:space="preserve"> </w:t>
      </w:r>
      <w:r w:rsidRPr="00341F86">
        <w:rPr>
          <w:sz w:val="14"/>
        </w:rPr>
        <w:t>that</w:t>
      </w:r>
      <w:r w:rsidRPr="00FA1BCA">
        <w:rPr>
          <w:rStyle w:val="underline"/>
        </w:rPr>
        <w:t xml:space="preserve"> </w:t>
      </w:r>
      <w:r w:rsidRPr="00537722">
        <w:rPr>
          <w:rStyle w:val="underline"/>
          <w:highlight w:val="green"/>
        </w:rPr>
        <w:t>this is the only task</w:t>
      </w:r>
      <w:r w:rsidRPr="00341F86">
        <w:rPr>
          <w:sz w:val="14"/>
        </w:rPr>
        <w:t xml:space="preserve"> of international theory, </w:t>
      </w:r>
      <w:r w:rsidRPr="00537722">
        <w:rPr>
          <w:rStyle w:val="Emphasis"/>
          <w:highlight w:val="green"/>
        </w:rPr>
        <w:t>let alone the most important one</w:t>
      </w:r>
      <w:r w:rsidRPr="00537722">
        <w:rPr>
          <w:rStyle w:val="underline"/>
          <w:highlight w:val="green"/>
        </w:rPr>
        <w:t xml:space="preserve">, </w:t>
      </w:r>
      <w:r w:rsidRPr="00F117B0">
        <w:rPr>
          <w:rStyle w:val="underline"/>
          <w:sz w:val="16"/>
        </w:rPr>
        <w:t xml:space="preserve">smacks of </w:t>
      </w:r>
      <w:r w:rsidRPr="00341F86">
        <w:rPr>
          <w:sz w:val="14"/>
        </w:rPr>
        <w:t>intellectual</w:t>
      </w:r>
      <w:r w:rsidRPr="00F117B0">
        <w:rPr>
          <w:rStyle w:val="underline"/>
          <w:sz w:val="16"/>
        </w:rPr>
        <w:t xml:space="preserve"> elitism and </w:t>
      </w:r>
      <w:r w:rsidRPr="00537722">
        <w:rPr>
          <w:rStyle w:val="underline"/>
          <w:highlight w:val="green"/>
        </w:rPr>
        <w:t>displays</w:t>
      </w:r>
      <w:r w:rsidRPr="00FA1BCA">
        <w:rPr>
          <w:rStyle w:val="underline"/>
        </w:rPr>
        <w:t xml:space="preserve"> </w:t>
      </w:r>
      <w:r w:rsidRPr="00341F86">
        <w:rPr>
          <w:sz w:val="14"/>
        </w:rPr>
        <w:t xml:space="preserve">a certain </w:t>
      </w:r>
      <w:r w:rsidRPr="00537722">
        <w:rPr>
          <w:rStyle w:val="underline"/>
          <w:highlight w:val="green"/>
        </w:rPr>
        <w:t>contempt for</w:t>
      </w:r>
      <w:r w:rsidRPr="00FA1BCA">
        <w:rPr>
          <w:rStyle w:val="underline"/>
        </w:rPr>
        <w:t xml:space="preserve"> </w:t>
      </w:r>
      <w:r w:rsidRPr="00341F86">
        <w:rPr>
          <w:sz w:val="14"/>
        </w:rPr>
        <w:t>those who search for guidance in their</w:t>
      </w:r>
      <w:r w:rsidRPr="00FA1BCA">
        <w:rPr>
          <w:rStyle w:val="underline"/>
        </w:rPr>
        <w:t xml:space="preserve"> </w:t>
      </w:r>
      <w:r w:rsidRPr="00537722">
        <w:rPr>
          <w:rStyle w:val="underline"/>
          <w:highlight w:val="green"/>
        </w:rPr>
        <w:t>daily struggles</w:t>
      </w:r>
      <w:r w:rsidRPr="00341F86">
        <w:rPr>
          <w:sz w:val="14"/>
        </w:rPr>
        <w:t xml:space="preserve"> as actors in international politics. What does Ashley's project his deconstructive efforts, or valiant tight against positivism say to the truly marginalized, oppressed and destitute? </w:t>
      </w:r>
      <w:r w:rsidRPr="00537722">
        <w:rPr>
          <w:rStyle w:val="underline"/>
          <w:highlight w:val="green"/>
        </w:rPr>
        <w:t>How does it help solve</w:t>
      </w:r>
      <w:r w:rsidRPr="00FA1BCA">
        <w:rPr>
          <w:rStyle w:val="underline"/>
        </w:rPr>
        <w:t xml:space="preserve"> </w:t>
      </w:r>
      <w:r w:rsidRPr="00341F86">
        <w:rPr>
          <w:sz w:val="14"/>
        </w:rPr>
        <w:t xml:space="preserve">the plight of the poor, the displaced refugees, </w:t>
      </w:r>
      <w:r w:rsidRPr="00537722">
        <w:rPr>
          <w:rStyle w:val="underline"/>
          <w:highlight w:val="green"/>
        </w:rPr>
        <w:t>the casualties of war</w:t>
      </w:r>
      <w:r w:rsidRPr="00FA1BCA">
        <w:rPr>
          <w:rStyle w:val="underline"/>
        </w:rPr>
        <w:t xml:space="preserve">, </w:t>
      </w:r>
      <w:r w:rsidRPr="00341F86">
        <w:rPr>
          <w:sz w:val="14"/>
        </w:rPr>
        <w:t>or the emigres of death squads</w:t>
      </w:r>
      <w:r w:rsidRPr="00537722">
        <w:rPr>
          <w:rStyle w:val="underline"/>
          <w:highlight w:val="green"/>
        </w:rPr>
        <w:t>?</w:t>
      </w:r>
      <w:r w:rsidRPr="00341F86">
        <w:rPr>
          <w:sz w:val="14"/>
        </w:rPr>
        <w:t xml:space="preserve"> Does it in any way speak to those whose actions and thoughts comprise the policy and practice of international relations? On all these questions one must answer no. This is not to say, of course, that all theory should be judged by its technical rarionality and problem-solving capacity as Ashley forcefully argues. But</w:t>
      </w:r>
      <w:r w:rsidRPr="00FA1BCA">
        <w:rPr>
          <w:rStyle w:val="underline"/>
        </w:rPr>
        <w:t xml:space="preserve"> </w:t>
      </w:r>
      <w:r w:rsidRPr="00537722">
        <w:rPr>
          <w:rStyle w:val="underline"/>
          <w:highlight w:val="green"/>
        </w:rPr>
        <w:t>to</w:t>
      </w:r>
      <w:r w:rsidRPr="00FA1BCA">
        <w:rPr>
          <w:rStyle w:val="underline"/>
        </w:rPr>
        <w:t xml:space="preserve"> </w:t>
      </w:r>
      <w:r w:rsidRPr="00537722">
        <w:rPr>
          <w:rStyle w:val="underline"/>
          <w:highlight w:val="green"/>
        </w:rPr>
        <w:t>suppose that problem-solving</w:t>
      </w:r>
      <w:r w:rsidRPr="00FA1BCA">
        <w:rPr>
          <w:rStyle w:val="underline"/>
        </w:rPr>
        <w:t xml:space="preserve"> </w:t>
      </w:r>
      <w:r w:rsidRPr="00537722">
        <w:rPr>
          <w:rStyle w:val="TitleChar"/>
          <w:highlight w:val="green"/>
        </w:rPr>
        <w:t>technical theory</w:t>
      </w:r>
      <w:r w:rsidRPr="00FA1BCA">
        <w:rPr>
          <w:rStyle w:val="underline"/>
        </w:rPr>
        <w:t xml:space="preserve"> </w:t>
      </w:r>
      <w:r w:rsidRPr="00537722">
        <w:rPr>
          <w:rStyle w:val="underline"/>
          <w:highlight w:val="green"/>
        </w:rPr>
        <w:t xml:space="preserve">is </w:t>
      </w:r>
      <w:r w:rsidRPr="00F117B0">
        <w:rPr>
          <w:rStyle w:val="underline"/>
          <w:sz w:val="16"/>
        </w:rPr>
        <w:t>not necessary—or</w:t>
      </w:r>
      <w:r w:rsidRPr="00FA1BCA">
        <w:rPr>
          <w:rStyle w:val="underline"/>
        </w:rPr>
        <w:t xml:space="preserve"> </w:t>
      </w:r>
      <w:r w:rsidRPr="00341F86">
        <w:rPr>
          <w:sz w:val="14"/>
        </w:rPr>
        <w:t>is in some, way</w:t>
      </w:r>
      <w:r w:rsidRPr="00FA1BCA">
        <w:rPr>
          <w:rStyle w:val="underline"/>
        </w:rPr>
        <w:t xml:space="preserve"> </w:t>
      </w:r>
      <w:r w:rsidRPr="00537722">
        <w:rPr>
          <w:rStyle w:val="underline"/>
          <w:highlight w:val="green"/>
        </w:rPr>
        <w:t>bad</w:t>
      </w:r>
      <w:r w:rsidRPr="00FA1BCA">
        <w:rPr>
          <w:rStyle w:val="underline"/>
        </w:rPr>
        <w:t>—</w:t>
      </w:r>
      <w:r w:rsidRPr="00341F86">
        <w:rPr>
          <w:sz w:val="14"/>
        </w:rPr>
        <w:t>is a contemptuous position that</w:t>
      </w:r>
      <w:r w:rsidRPr="00FA1BCA">
        <w:rPr>
          <w:rStyle w:val="underline"/>
        </w:rPr>
        <w:t xml:space="preserve"> </w:t>
      </w:r>
      <w:r w:rsidRPr="00537722">
        <w:rPr>
          <w:rStyle w:val="underline"/>
          <w:highlight w:val="green"/>
        </w:rPr>
        <w:t>abrogates any hope of solving</w:t>
      </w:r>
      <w:r>
        <w:rPr>
          <w:rStyle w:val="underline"/>
        </w:rPr>
        <w:t xml:space="preserve"> </w:t>
      </w:r>
      <w:r w:rsidRPr="00341F86">
        <w:rPr>
          <w:sz w:val="14"/>
        </w:rPr>
        <w:t>some of the</w:t>
      </w:r>
      <w:r w:rsidRPr="00FA1BCA">
        <w:rPr>
          <w:rStyle w:val="underline"/>
        </w:rPr>
        <w:t xml:space="preserve"> </w:t>
      </w:r>
      <w:r w:rsidRPr="00537722">
        <w:rPr>
          <w:rStyle w:val="underline"/>
          <w:highlight w:val="green"/>
        </w:rPr>
        <w:t>nightmarish realities</w:t>
      </w:r>
      <w:r w:rsidRPr="00FA1BCA">
        <w:rPr>
          <w:rStyle w:val="underline"/>
        </w:rPr>
        <w:t xml:space="preserve"> </w:t>
      </w:r>
      <w:r w:rsidRPr="00FD5880">
        <w:rPr>
          <w:rStyle w:val="TitleChar"/>
        </w:rPr>
        <w:t>that millions confront</w:t>
      </w:r>
      <w:r w:rsidRPr="00341F86">
        <w:rPr>
          <w:sz w:val="14"/>
        </w:rPr>
        <w:t xml:space="preserve"> daily. Holsti argues, </w:t>
      </w:r>
      <w:r w:rsidRPr="00FA1BCA">
        <w:rPr>
          <w:rStyle w:val="underline"/>
        </w:rPr>
        <w:t>we need ask</w:t>
      </w:r>
      <w:r w:rsidRPr="00341F86">
        <w:rPr>
          <w:sz w:val="14"/>
        </w:rPr>
        <w:t xml:space="preserve"> of these theorists and these theories tne ultimate question, “</w:t>
      </w:r>
      <w:r w:rsidRPr="00FA1BCA">
        <w:rPr>
          <w:rStyle w:val="underline"/>
        </w:rPr>
        <w:t>So what</w:t>
      </w:r>
      <w:r>
        <w:rPr>
          <w:rStyle w:val="underline"/>
        </w:rPr>
        <w:t>?”</w:t>
      </w:r>
      <w:r w:rsidRPr="00341F86">
        <w:rPr>
          <w:sz w:val="14"/>
        </w:rPr>
        <w:t xml:space="preserve"> </w:t>
      </w:r>
      <w:r w:rsidRPr="00537722">
        <w:rPr>
          <w:rStyle w:val="underline"/>
          <w:highlight w:val="green"/>
        </w:rPr>
        <w:t>to what purpose do they</w:t>
      </w:r>
      <w:r w:rsidRPr="00FA1BCA">
        <w:rPr>
          <w:rStyle w:val="underline"/>
        </w:rPr>
        <w:t xml:space="preserve"> </w:t>
      </w:r>
      <w:r w:rsidRPr="00341F86">
        <w:rPr>
          <w:sz w:val="14"/>
        </w:rPr>
        <w:t xml:space="preserve">deconstruct </w:t>
      </w:r>
      <w:r w:rsidRPr="00537722">
        <w:rPr>
          <w:rStyle w:val="underline"/>
          <w:highlight w:val="green"/>
        </w:rPr>
        <w:t>problematize</w:t>
      </w:r>
      <w:r w:rsidRPr="00FA1BCA">
        <w:rPr>
          <w:rStyle w:val="underline"/>
        </w:rPr>
        <w:t>, destabilize</w:t>
      </w:r>
      <w:r w:rsidRPr="00341F86">
        <w:rPr>
          <w:sz w:val="14"/>
        </w:rPr>
        <w:t>, undermine, ridicule, and belittle modernist and rationalist approaches</w:t>
      </w:r>
      <w:r w:rsidRPr="00537722">
        <w:rPr>
          <w:rStyle w:val="TitleChar"/>
          <w:highlight w:val="green"/>
        </w:rPr>
        <w:t>?</w:t>
      </w:r>
      <w:r w:rsidRPr="00341F86">
        <w:rPr>
          <w:sz w:val="14"/>
        </w:rPr>
        <w:t xml:space="preserve"> </w:t>
      </w:r>
      <w:r w:rsidRPr="00537722">
        <w:rPr>
          <w:rStyle w:val="underline"/>
          <w:highlight w:val="green"/>
        </w:rPr>
        <w:t>Does this</w:t>
      </w:r>
      <w:r w:rsidRPr="00FA1BCA">
        <w:rPr>
          <w:rStyle w:val="underline"/>
        </w:rPr>
        <w:t xml:space="preserve"> </w:t>
      </w:r>
      <w:r w:rsidRPr="00341F86">
        <w:rPr>
          <w:sz w:val="14"/>
        </w:rPr>
        <w:t>get us any further</w:t>
      </w:r>
      <w:r w:rsidRPr="00FA1BCA">
        <w:rPr>
          <w:rStyle w:val="underline"/>
        </w:rPr>
        <w:t xml:space="preserve">, </w:t>
      </w:r>
      <w:r w:rsidRPr="00537722">
        <w:rPr>
          <w:rStyle w:val="underline"/>
          <w:highlight w:val="green"/>
        </w:rPr>
        <w:t xml:space="preserve">make the world any better, </w:t>
      </w:r>
      <w:r w:rsidRPr="00F117B0">
        <w:rPr>
          <w:rStyle w:val="underline"/>
          <w:sz w:val="16"/>
        </w:rPr>
        <w:t>or enhance the human condition</w:t>
      </w:r>
      <w:r w:rsidRPr="00537722">
        <w:rPr>
          <w:rStyle w:val="TitleChar"/>
          <w:highlight w:val="green"/>
        </w:rPr>
        <w:t>?</w:t>
      </w:r>
      <w:r w:rsidRPr="00341F86">
        <w:rPr>
          <w:sz w:val="14"/>
        </w:rPr>
        <w:t xml:space="preserve"> </w:t>
      </w:r>
      <w:r w:rsidRPr="00537722">
        <w:rPr>
          <w:rStyle w:val="TitleChar"/>
          <w:highlight w:val="green"/>
        </w:rPr>
        <w:t>In what sense</w:t>
      </w:r>
      <w:r w:rsidRPr="00F117B0">
        <w:rPr>
          <w:rStyle w:val="TitleChar"/>
          <w:sz w:val="16"/>
        </w:rPr>
        <w:t xml:space="preserve"> </w:t>
      </w:r>
      <w:r w:rsidRPr="00537722">
        <w:rPr>
          <w:rStyle w:val="TitleChar"/>
          <w:highlight w:val="green"/>
        </w:rPr>
        <w:t>can this "debate toward [a] bottomless pit of</w:t>
      </w:r>
      <w:r w:rsidRPr="00F117B0">
        <w:rPr>
          <w:rStyle w:val="TitleChar"/>
          <w:sz w:val="16"/>
        </w:rPr>
        <w:t xml:space="preserve"> </w:t>
      </w:r>
      <w:r w:rsidRPr="00537722">
        <w:rPr>
          <w:rStyle w:val="TitleChar"/>
          <w:highlight w:val="green"/>
        </w:rPr>
        <w:t>epistemology and</w:t>
      </w:r>
      <w:r w:rsidRPr="00F117B0">
        <w:rPr>
          <w:rStyle w:val="TitleChar"/>
          <w:sz w:val="16"/>
        </w:rPr>
        <w:t xml:space="preserve"> </w:t>
      </w:r>
      <w:r w:rsidRPr="00537722">
        <w:rPr>
          <w:rStyle w:val="TitleChar"/>
          <w:highlight w:val="green"/>
        </w:rPr>
        <w:t>metaphysics</w:t>
      </w:r>
      <w:r w:rsidRPr="00F117B0">
        <w:rPr>
          <w:rStyle w:val="TitleChar"/>
          <w:sz w:val="16"/>
        </w:rPr>
        <w:t xml:space="preserve">" </w:t>
      </w:r>
      <w:r w:rsidRPr="00537722">
        <w:rPr>
          <w:rStyle w:val="TitleChar"/>
          <w:highlight w:val="green"/>
        </w:rPr>
        <w:t>be judged</w:t>
      </w:r>
      <w:r w:rsidRPr="00341F86">
        <w:rPr>
          <w:b/>
          <w:sz w:val="14"/>
        </w:rPr>
        <w:t xml:space="preserve"> </w:t>
      </w:r>
      <w:r w:rsidRPr="00341F86">
        <w:rPr>
          <w:sz w:val="14"/>
        </w:rPr>
        <w:t xml:space="preserve">pertinent relevant </w:t>
      </w:r>
      <w:r w:rsidRPr="00537722">
        <w:rPr>
          <w:rStyle w:val="TitleChar"/>
          <w:highlight w:val="green"/>
        </w:rPr>
        <w:t>helpful</w:t>
      </w:r>
      <w:r w:rsidRPr="00341F86">
        <w:rPr>
          <w:sz w:val="14"/>
        </w:rPr>
        <w:t xml:space="preserve">, or cogent </w:t>
      </w:r>
      <w:r w:rsidRPr="00537722">
        <w:rPr>
          <w:rStyle w:val="TitleChar"/>
          <w:highlight w:val="green"/>
        </w:rPr>
        <w:t xml:space="preserve">to anyone </w:t>
      </w:r>
      <w:r w:rsidRPr="00341F86">
        <w:rPr>
          <w:sz w:val="14"/>
        </w:rPr>
        <w:t>other than those foolish enough to be scholastically excited by abstract and recondite debate</w:t>
      </w:r>
      <w:r w:rsidRPr="00537722">
        <w:rPr>
          <w:rStyle w:val="TitleChar"/>
          <w:highlight w:val="green"/>
        </w:rPr>
        <w:t>.</w:t>
      </w:r>
    </w:p>
    <w:p w:rsidR="0027060F" w:rsidRDefault="0027060F" w:rsidP="0027060F"/>
    <w:p w:rsidR="0027060F" w:rsidRDefault="0027060F" w:rsidP="0027060F">
      <w:pPr>
        <w:pStyle w:val="Heading4"/>
      </w:pPr>
      <w:r>
        <w:t>(  ) No link and turn – we haven’t said China is an intrinsic threat. We’ve said action-reaction cycles exists and that the US SHOULD MINIMIZE VIOLENT FORMS OF NATIONAL SECURITY REVIEW. We’re the opposite of the link.</w:t>
      </w:r>
    </w:p>
    <w:p w:rsidR="0027060F" w:rsidRDefault="0027060F" w:rsidP="0027060F"/>
    <w:p w:rsidR="0027060F" w:rsidRDefault="0027060F" w:rsidP="0027060F">
      <w:pPr>
        <w:pStyle w:val="Heading4"/>
      </w:pPr>
      <w:r>
        <w:t xml:space="preserve">Talking about threats isn’t tied to creating Chinese containment. Refusing to consider threats is a much worse alternative. </w:t>
      </w:r>
    </w:p>
    <w:p w:rsidR="0027060F" w:rsidRPr="005905E0" w:rsidRDefault="0027060F" w:rsidP="0027060F">
      <w:pPr>
        <w:rPr>
          <w:rStyle w:val="Style13ptBold"/>
        </w:rPr>
      </w:pPr>
      <w:r w:rsidRPr="005905E0">
        <w:rPr>
          <w:rStyle w:val="Style13ptBold"/>
        </w:rPr>
        <w:t>Friedberg ‘1</w:t>
      </w:r>
    </w:p>
    <w:p w:rsidR="0027060F" w:rsidRPr="008F6ABA" w:rsidRDefault="0027060F" w:rsidP="0027060F">
      <w:pPr>
        <w:rPr>
          <w:rFonts w:asciiTheme="minorHAnsi" w:hAnsiTheme="minorHAnsi"/>
        </w:rPr>
      </w:pPr>
      <w:r w:rsidRPr="008F6ABA">
        <w:rPr>
          <w:rFonts w:asciiTheme="minorHAnsi" w:hAnsiTheme="minorHAnsi"/>
        </w:rPr>
        <w:t xml:space="preserve">(Aaron L. Friedberg, </w:t>
      </w:r>
      <w:r>
        <w:rPr>
          <w:rFonts w:asciiTheme="minorHAnsi" w:hAnsiTheme="minorHAnsi"/>
        </w:rPr>
        <w:t xml:space="preserve">Princeton University Woodrow Wilson School Professor of Politics and International Affairs, </w:t>
      </w:r>
      <w:r w:rsidRPr="008F6ABA">
        <w:rPr>
          <w:rFonts w:asciiTheme="minorHAnsi" w:hAnsiTheme="minorHAnsi"/>
        </w:rPr>
        <w:t xml:space="preserve">“News Post”, Commentary, Vol. 111, No. 2, February 2001, </w:t>
      </w:r>
      <w:hyperlink r:id="rId10" w:history="1">
        <w:r w:rsidRPr="008F6ABA">
          <w:rPr>
            <w:rFonts w:asciiTheme="minorHAnsi" w:hAnsiTheme="minorHAnsi"/>
          </w:rPr>
          <w:t>https://lists.lsit.ucsb.edu/archives/gordon-newspost/2001-May/001274.html</w:t>
        </w:r>
      </w:hyperlink>
      <w:r w:rsidRPr="008F6ABA">
        <w:rPr>
          <w:rFonts w:asciiTheme="minorHAnsi" w:hAnsiTheme="minorHAnsi"/>
        </w:rPr>
        <w:t>, 10/17/12, atl)</w:t>
      </w:r>
    </w:p>
    <w:p w:rsidR="0027060F" w:rsidRPr="008F6ABA" w:rsidRDefault="0027060F" w:rsidP="0027060F">
      <w:pPr>
        <w:rPr>
          <w:rFonts w:asciiTheme="minorHAnsi" w:hAnsiTheme="minorHAnsi"/>
          <w:u w:val="single"/>
        </w:rPr>
      </w:pPr>
    </w:p>
    <w:p w:rsidR="0027060F" w:rsidRPr="008F6ABA" w:rsidRDefault="0027060F" w:rsidP="0027060F">
      <w:pPr>
        <w:rPr>
          <w:rFonts w:asciiTheme="minorHAnsi" w:hAnsiTheme="minorHAnsi"/>
          <w:u w:val="single"/>
        </w:rPr>
      </w:pPr>
      <w:r w:rsidRPr="00537722">
        <w:rPr>
          <w:rFonts w:asciiTheme="minorHAnsi" w:hAnsiTheme="minorHAnsi"/>
          <w:highlight w:val="green"/>
          <w:u w:val="single"/>
        </w:rPr>
        <w:t>Is it possible</w:t>
      </w:r>
      <w:r w:rsidRPr="008F6ABA">
        <w:rPr>
          <w:rFonts w:asciiTheme="minorHAnsi" w:hAnsiTheme="minorHAnsi"/>
          <w:sz w:val="16"/>
        </w:rPr>
        <w:t xml:space="preserve">, finally, </w:t>
      </w:r>
      <w:r w:rsidRPr="008F6ABA">
        <w:rPr>
          <w:rFonts w:asciiTheme="minorHAnsi" w:hAnsiTheme="minorHAnsi"/>
          <w:u w:val="single"/>
        </w:rPr>
        <w:t xml:space="preserve">that merely by </w:t>
      </w:r>
      <w:r w:rsidRPr="00537722">
        <w:rPr>
          <w:rFonts w:asciiTheme="minorHAnsi" w:hAnsiTheme="minorHAnsi"/>
          <w:highlight w:val="green"/>
          <w:u w:val="single"/>
        </w:rPr>
        <w:t>talking</w:t>
      </w:r>
      <w:r w:rsidRPr="008F6ABA">
        <w:rPr>
          <w:rFonts w:asciiTheme="minorHAnsi" w:hAnsiTheme="minorHAnsi"/>
          <w:u w:val="single"/>
        </w:rPr>
        <w:t xml:space="preserve"> and perhaps even by thinking </w:t>
      </w:r>
      <w:r w:rsidRPr="00537722">
        <w:rPr>
          <w:rFonts w:asciiTheme="minorHAnsi" w:hAnsiTheme="minorHAnsi"/>
          <w:highlight w:val="green"/>
          <w:u w:val="single"/>
        </w:rPr>
        <w:t>about</w:t>
      </w:r>
      <w:r w:rsidRPr="008F6ABA">
        <w:rPr>
          <w:rFonts w:asciiTheme="minorHAnsi" w:hAnsiTheme="minorHAnsi"/>
          <w:u w:val="single"/>
        </w:rPr>
        <w:t xml:space="preserve"> a full-blown </w:t>
      </w:r>
      <w:r w:rsidRPr="00537722">
        <w:rPr>
          <w:rFonts w:asciiTheme="minorHAnsi" w:hAnsiTheme="minorHAnsi"/>
          <w:highlight w:val="green"/>
          <w:u w:val="single"/>
        </w:rPr>
        <w:t>SinoAmerican rivalry</w:t>
      </w:r>
      <w:r w:rsidRPr="008F6ABA">
        <w:rPr>
          <w:rFonts w:asciiTheme="minorHAnsi" w:hAnsiTheme="minorHAnsi"/>
          <w:u w:val="single"/>
        </w:rPr>
        <w:t xml:space="preserve"> we may </w:t>
      </w:r>
      <w:r w:rsidRPr="00537722">
        <w:rPr>
          <w:rFonts w:asciiTheme="minorHAnsi" w:hAnsiTheme="minorHAnsi"/>
          <w:highlight w:val="green"/>
          <w:u w:val="single"/>
        </w:rPr>
        <w:t>increase</w:t>
      </w:r>
      <w:r w:rsidRPr="008F6ABA">
        <w:rPr>
          <w:rFonts w:asciiTheme="minorHAnsi" w:hAnsiTheme="minorHAnsi"/>
          <w:u w:val="single"/>
        </w:rPr>
        <w:t xml:space="preserve"> the </w:t>
      </w:r>
      <w:r w:rsidRPr="00537722">
        <w:rPr>
          <w:rFonts w:asciiTheme="minorHAnsi" w:hAnsiTheme="minorHAnsi"/>
          <w:highlight w:val="green"/>
          <w:u w:val="single"/>
        </w:rPr>
        <w:t>probability of its</w:t>
      </w:r>
      <w:r w:rsidRPr="008F6ABA">
        <w:rPr>
          <w:rFonts w:asciiTheme="minorHAnsi" w:hAnsiTheme="minorHAnsi"/>
          <w:u w:val="single"/>
        </w:rPr>
        <w:t xml:space="preserve"> actually </w:t>
      </w:r>
      <w:r w:rsidRPr="00537722">
        <w:rPr>
          <w:rFonts w:asciiTheme="minorHAnsi" w:hAnsiTheme="minorHAnsi"/>
          <w:highlight w:val="green"/>
          <w:u w:val="single"/>
        </w:rPr>
        <w:t>coming to pass</w:t>
      </w:r>
      <w:r w:rsidRPr="008F6ABA">
        <w:rPr>
          <w:rFonts w:asciiTheme="minorHAnsi" w:hAnsiTheme="minorHAnsi"/>
          <w:u w:val="single"/>
        </w:rPr>
        <w:t>?</w:t>
      </w:r>
      <w:r w:rsidRPr="008F6ABA">
        <w:rPr>
          <w:rFonts w:asciiTheme="minorHAnsi" w:hAnsiTheme="minorHAnsi"/>
          <w:sz w:val="16"/>
        </w:rPr>
        <w:t xml:space="preserve"> This is the clear implication of Michael </w:t>
      </w:r>
      <w:proofErr w:type="gramStart"/>
      <w:r w:rsidRPr="008F6ABA">
        <w:rPr>
          <w:rFonts w:asciiTheme="minorHAnsi" w:hAnsiTheme="minorHAnsi"/>
          <w:sz w:val="16"/>
        </w:rPr>
        <w:t>Swaine ’s</w:t>
      </w:r>
      <w:proofErr w:type="gramEnd"/>
      <w:r w:rsidRPr="008F6ABA">
        <w:rPr>
          <w:rFonts w:asciiTheme="minorHAnsi" w:hAnsiTheme="minorHAnsi"/>
          <w:sz w:val="16"/>
        </w:rPr>
        <w:t xml:space="preserve"> letter. Mr. Swaine worries that “ordinary observers,” unable to distinguish between descriptions of present reality and “hair-raising scenarios” of the future, will conclude that “an intense geostrategic rivalry is virtually inevitable, and . . . respond accordingly.” </w:t>
      </w:r>
      <w:r w:rsidRPr="008F6ABA">
        <w:rPr>
          <w:rFonts w:asciiTheme="minorHAnsi" w:hAnsiTheme="minorHAnsi"/>
          <w:u w:val="single"/>
        </w:rPr>
        <w:t xml:space="preserve">While I am flattered by the thought that my article could somehow change the course of history, </w:t>
      </w:r>
      <w:r w:rsidRPr="00537722">
        <w:rPr>
          <w:rFonts w:asciiTheme="minorHAnsi" w:hAnsiTheme="minorHAnsi"/>
          <w:highlight w:val="green"/>
          <w:u w:val="single"/>
        </w:rPr>
        <w:t>I</w:t>
      </w:r>
      <w:r w:rsidRPr="008F6ABA">
        <w:rPr>
          <w:rFonts w:asciiTheme="minorHAnsi" w:hAnsiTheme="minorHAnsi"/>
          <w:u w:val="single"/>
        </w:rPr>
        <w:t xml:space="preserve"> very much </w:t>
      </w:r>
      <w:r w:rsidRPr="00537722">
        <w:rPr>
          <w:rFonts w:asciiTheme="minorHAnsi" w:hAnsiTheme="minorHAnsi"/>
          <w:highlight w:val="green"/>
          <w:u w:val="single"/>
        </w:rPr>
        <w:t>doubt</w:t>
      </w:r>
      <w:r w:rsidRPr="008F6ABA">
        <w:rPr>
          <w:rFonts w:asciiTheme="minorHAnsi" w:hAnsiTheme="minorHAnsi"/>
          <w:u w:val="single"/>
        </w:rPr>
        <w:t xml:space="preserve"> that it, or </w:t>
      </w:r>
      <w:r w:rsidRPr="00537722">
        <w:rPr>
          <w:rFonts w:asciiTheme="minorHAnsi" w:hAnsiTheme="minorHAnsi"/>
          <w:highlight w:val="green"/>
          <w:u w:val="single"/>
        </w:rPr>
        <w:t>a hundred</w:t>
      </w:r>
      <w:r w:rsidRPr="008F6ABA">
        <w:rPr>
          <w:rFonts w:asciiTheme="minorHAnsi" w:hAnsiTheme="minorHAnsi"/>
          <w:u w:val="single"/>
        </w:rPr>
        <w:t xml:space="preserve"> more </w:t>
      </w:r>
      <w:r w:rsidRPr="00537722">
        <w:rPr>
          <w:rFonts w:asciiTheme="minorHAnsi" w:hAnsiTheme="minorHAnsi"/>
          <w:highlight w:val="green"/>
          <w:u w:val="single"/>
        </w:rPr>
        <w:t>like it, will have any</w:t>
      </w:r>
      <w:r w:rsidRPr="008F6ABA">
        <w:rPr>
          <w:rFonts w:asciiTheme="minorHAnsi" w:hAnsiTheme="minorHAnsi"/>
          <w:u w:val="single"/>
        </w:rPr>
        <w:t xml:space="preserve"> such </w:t>
      </w:r>
      <w:r w:rsidRPr="00537722">
        <w:rPr>
          <w:rFonts w:asciiTheme="minorHAnsi" w:hAnsiTheme="minorHAnsi"/>
          <w:highlight w:val="green"/>
          <w:u w:val="single"/>
        </w:rPr>
        <w:t>effect</w:t>
      </w:r>
      <w:r w:rsidRPr="008F6ABA">
        <w:rPr>
          <w:rFonts w:asciiTheme="minorHAnsi" w:hAnsiTheme="minorHAnsi"/>
          <w:u w:val="single"/>
        </w:rPr>
        <w:t xml:space="preserve">. On the other hand, </w:t>
      </w:r>
      <w:r w:rsidRPr="00537722">
        <w:rPr>
          <w:rFonts w:asciiTheme="minorHAnsi" w:hAnsiTheme="minorHAnsi"/>
          <w:highlight w:val="green"/>
          <w:u w:val="single"/>
        </w:rPr>
        <w:t>I am disturbed by the suggestion</w:t>
      </w:r>
      <w:r w:rsidRPr="008F6ABA">
        <w:rPr>
          <w:rFonts w:asciiTheme="minorHAnsi" w:hAnsiTheme="minorHAnsi"/>
          <w:u w:val="single"/>
        </w:rPr>
        <w:t xml:space="preserve"> that </w:t>
      </w:r>
      <w:r w:rsidRPr="00537722">
        <w:rPr>
          <w:rFonts w:asciiTheme="minorHAnsi" w:hAnsiTheme="minorHAnsi"/>
          <w:highlight w:val="green"/>
          <w:u w:val="single"/>
        </w:rPr>
        <w:t xml:space="preserve">we </w:t>
      </w:r>
      <w:r w:rsidRPr="008F6ABA">
        <w:rPr>
          <w:rFonts w:asciiTheme="minorHAnsi" w:hAnsiTheme="minorHAnsi"/>
          <w:u w:val="single"/>
        </w:rPr>
        <w:t xml:space="preserve">ought to </w:t>
      </w:r>
      <w:r w:rsidRPr="00537722">
        <w:rPr>
          <w:rFonts w:asciiTheme="minorHAnsi" w:hAnsiTheme="minorHAnsi"/>
          <w:highlight w:val="green"/>
          <w:u w:val="single"/>
        </w:rPr>
        <w:t>avoid</w:t>
      </w:r>
      <w:r w:rsidRPr="008F6ABA">
        <w:rPr>
          <w:rFonts w:asciiTheme="minorHAnsi" w:hAnsiTheme="minorHAnsi"/>
          <w:u w:val="single"/>
        </w:rPr>
        <w:t xml:space="preserve"> </w:t>
      </w:r>
      <w:r w:rsidRPr="00537722">
        <w:rPr>
          <w:rFonts w:asciiTheme="minorHAnsi" w:hAnsiTheme="minorHAnsi"/>
          <w:highlight w:val="green"/>
          <w:u w:val="single"/>
        </w:rPr>
        <w:t>discussing unpleasant</w:t>
      </w:r>
      <w:r w:rsidRPr="008F6ABA">
        <w:rPr>
          <w:rFonts w:asciiTheme="minorHAnsi" w:hAnsiTheme="minorHAnsi"/>
          <w:u w:val="single"/>
        </w:rPr>
        <w:t xml:space="preserve"> </w:t>
      </w:r>
      <w:r w:rsidRPr="00537722">
        <w:rPr>
          <w:rFonts w:asciiTheme="minorHAnsi" w:hAnsiTheme="minorHAnsi"/>
          <w:highlight w:val="green"/>
          <w:u w:val="single"/>
        </w:rPr>
        <w:t>possibilities for fear</w:t>
      </w:r>
      <w:r w:rsidRPr="008F6ABA">
        <w:rPr>
          <w:rFonts w:asciiTheme="minorHAnsi" w:hAnsiTheme="minorHAnsi"/>
          <w:u w:val="single"/>
        </w:rPr>
        <w:t xml:space="preserve"> that </w:t>
      </w:r>
      <w:r w:rsidRPr="00537722">
        <w:rPr>
          <w:rFonts w:asciiTheme="minorHAnsi" w:hAnsiTheme="minorHAnsi"/>
          <w:highlight w:val="green"/>
          <w:u w:val="single"/>
        </w:rPr>
        <w:t>someone</w:t>
      </w:r>
      <w:r w:rsidRPr="008F6ABA">
        <w:rPr>
          <w:rFonts w:asciiTheme="minorHAnsi" w:hAnsiTheme="minorHAnsi"/>
          <w:u w:val="single"/>
        </w:rPr>
        <w:t xml:space="preserve"> (presumably our political representatives and “ordinary” fellow citizens) might </w:t>
      </w:r>
      <w:r w:rsidRPr="00537722">
        <w:rPr>
          <w:rFonts w:asciiTheme="minorHAnsi" w:hAnsiTheme="minorHAnsi"/>
          <w:highlight w:val="green"/>
          <w:u w:val="single"/>
        </w:rPr>
        <w:t>get the wrong idea</w:t>
      </w:r>
      <w:r w:rsidRPr="008F6ABA">
        <w:rPr>
          <w:rFonts w:asciiTheme="minorHAnsi" w:hAnsiTheme="minorHAnsi"/>
          <w:u w:val="single"/>
        </w:rPr>
        <w:t xml:space="preserve">. </w:t>
      </w:r>
      <w:r w:rsidRPr="00537722">
        <w:rPr>
          <w:rFonts w:asciiTheme="minorHAnsi" w:hAnsiTheme="minorHAnsi"/>
          <w:highlight w:val="green"/>
          <w:u w:val="single"/>
        </w:rPr>
        <w:t>Acknowledging</w:t>
      </w:r>
      <w:r w:rsidRPr="008F6ABA">
        <w:rPr>
          <w:rFonts w:asciiTheme="minorHAnsi" w:hAnsiTheme="minorHAnsi"/>
          <w:u w:val="single"/>
        </w:rPr>
        <w:t xml:space="preserve"> real </w:t>
      </w:r>
      <w:r w:rsidRPr="00537722">
        <w:rPr>
          <w:rFonts w:asciiTheme="minorHAnsi" w:hAnsiTheme="minorHAnsi"/>
          <w:highlight w:val="green"/>
          <w:u w:val="single"/>
        </w:rPr>
        <w:t xml:space="preserve">dangers is a </w:t>
      </w:r>
      <w:r w:rsidRPr="008F6ABA">
        <w:rPr>
          <w:rFonts w:asciiTheme="minorHAnsi" w:hAnsiTheme="minorHAnsi"/>
          <w:u w:val="single"/>
        </w:rPr>
        <w:t xml:space="preserve">necessary </w:t>
      </w:r>
      <w:r w:rsidRPr="00537722">
        <w:rPr>
          <w:rFonts w:asciiTheme="minorHAnsi" w:hAnsiTheme="minorHAnsi"/>
          <w:highlight w:val="green"/>
          <w:u w:val="single"/>
        </w:rPr>
        <w:t>first</w:t>
      </w:r>
      <w:r w:rsidRPr="008F6ABA">
        <w:rPr>
          <w:rFonts w:asciiTheme="minorHAnsi" w:hAnsiTheme="minorHAnsi"/>
          <w:u w:val="single"/>
        </w:rPr>
        <w:t xml:space="preserve"> </w:t>
      </w:r>
      <w:r w:rsidRPr="00537722">
        <w:rPr>
          <w:rFonts w:asciiTheme="minorHAnsi" w:hAnsiTheme="minorHAnsi"/>
          <w:highlight w:val="green"/>
          <w:u w:val="single"/>
        </w:rPr>
        <w:t>step to avoiding them</w:t>
      </w:r>
      <w:r w:rsidRPr="008F6ABA">
        <w:rPr>
          <w:rFonts w:asciiTheme="minorHAnsi" w:hAnsiTheme="minorHAnsi"/>
          <w:u w:val="single"/>
        </w:rPr>
        <w:t xml:space="preserve">, </w:t>
      </w:r>
      <w:r w:rsidRPr="00537722">
        <w:rPr>
          <w:rFonts w:asciiTheme="minorHAnsi" w:hAnsiTheme="minorHAnsi"/>
          <w:highlight w:val="green"/>
          <w:u w:val="single"/>
        </w:rPr>
        <w:t xml:space="preserve">as well as </w:t>
      </w:r>
      <w:r w:rsidRPr="008F6ABA">
        <w:rPr>
          <w:rFonts w:asciiTheme="minorHAnsi" w:hAnsiTheme="minorHAnsi"/>
          <w:u w:val="single"/>
        </w:rPr>
        <w:t xml:space="preserve">to </w:t>
      </w:r>
      <w:r w:rsidRPr="00537722">
        <w:rPr>
          <w:rFonts w:asciiTheme="minorHAnsi" w:hAnsiTheme="minorHAnsi"/>
          <w:highlight w:val="green"/>
          <w:u w:val="single"/>
        </w:rPr>
        <w:t xml:space="preserve">preparing to cope </w:t>
      </w:r>
      <w:r w:rsidRPr="008F6ABA">
        <w:rPr>
          <w:rFonts w:asciiTheme="minorHAnsi" w:hAnsiTheme="minorHAnsi"/>
          <w:u w:val="single"/>
        </w:rPr>
        <w:t xml:space="preserve">with them if they should nevertheless come to pass. </w:t>
      </w:r>
      <w:r w:rsidRPr="00537722">
        <w:rPr>
          <w:rFonts w:asciiTheme="minorHAnsi" w:hAnsiTheme="minorHAnsi"/>
          <w:highlight w:val="green"/>
          <w:u w:val="single"/>
        </w:rPr>
        <w:t>Refusing</w:t>
      </w:r>
      <w:r w:rsidRPr="008F6ABA">
        <w:rPr>
          <w:rFonts w:asciiTheme="minorHAnsi" w:hAnsiTheme="minorHAnsi"/>
          <w:u w:val="single"/>
        </w:rPr>
        <w:t xml:space="preserve"> or neglecting </w:t>
      </w:r>
      <w:r w:rsidRPr="00537722">
        <w:rPr>
          <w:rFonts w:asciiTheme="minorHAnsi" w:hAnsiTheme="minorHAnsi"/>
          <w:highlight w:val="green"/>
          <w:u w:val="single"/>
        </w:rPr>
        <w:t>to do so</w:t>
      </w:r>
      <w:r w:rsidRPr="008F6ABA">
        <w:rPr>
          <w:rFonts w:asciiTheme="minorHAnsi" w:hAnsiTheme="minorHAnsi"/>
          <w:u w:val="single"/>
        </w:rPr>
        <w:t xml:space="preserve">, it </w:t>
      </w:r>
      <w:r w:rsidRPr="00537722">
        <w:rPr>
          <w:rFonts w:asciiTheme="minorHAnsi" w:hAnsiTheme="minorHAnsi"/>
          <w:highlight w:val="green"/>
          <w:u w:val="single"/>
        </w:rPr>
        <w:t>seems</w:t>
      </w:r>
      <w:r w:rsidRPr="008F6ABA">
        <w:rPr>
          <w:rFonts w:asciiTheme="minorHAnsi" w:hAnsiTheme="minorHAnsi"/>
          <w:u w:val="single"/>
        </w:rPr>
        <w:t xml:space="preserve"> to me, is </w:t>
      </w:r>
      <w:r w:rsidRPr="00537722">
        <w:rPr>
          <w:rFonts w:asciiTheme="minorHAnsi" w:hAnsiTheme="minorHAnsi"/>
          <w:highlight w:val="green"/>
          <w:u w:val="single"/>
        </w:rPr>
        <w:t>a</w:t>
      </w:r>
      <w:r w:rsidRPr="008F6ABA">
        <w:rPr>
          <w:rFonts w:asciiTheme="minorHAnsi" w:hAnsiTheme="minorHAnsi"/>
          <w:u w:val="single"/>
        </w:rPr>
        <w:t xml:space="preserve"> far more likely </w:t>
      </w:r>
      <w:r w:rsidRPr="00537722">
        <w:rPr>
          <w:rFonts w:asciiTheme="minorHAnsi" w:hAnsiTheme="minorHAnsi"/>
          <w:highlight w:val="green"/>
          <w:u w:val="single"/>
        </w:rPr>
        <w:t>formula for disaster.</w:t>
      </w:r>
    </w:p>
    <w:p w:rsidR="0027060F" w:rsidRPr="005905E0" w:rsidRDefault="0027060F" w:rsidP="0027060F"/>
    <w:p w:rsidR="0027060F" w:rsidRDefault="0027060F" w:rsidP="0027060F">
      <w:pPr>
        <w:pStyle w:val="Heading4"/>
      </w:pPr>
      <w:r>
        <w:t xml:space="preserve">(  ) perm – Do the Aff and deploy our reps solely to justification for engaging China. Security reps might lead to containment – but they aren’t intrinsically tied to such responses. We don’t sever anything – we never defended containment. </w:t>
      </w:r>
    </w:p>
    <w:p w:rsidR="0027060F" w:rsidRDefault="0027060F" w:rsidP="0027060F"/>
    <w:p w:rsidR="0027060F" w:rsidRDefault="0027060F" w:rsidP="0027060F">
      <w:pPr>
        <w:pStyle w:val="Heading4"/>
      </w:pPr>
      <w:r>
        <w:t>(  ) Representational Alt bad in the context of US-Sino affairs. It won’t trickle up and it boosts violence.</w:t>
      </w:r>
    </w:p>
    <w:p w:rsidR="0027060F" w:rsidRPr="00B339A8" w:rsidRDefault="0027060F" w:rsidP="0027060F">
      <w:pPr>
        <w:rPr>
          <w:rStyle w:val="Style13ptBold"/>
        </w:rPr>
      </w:pPr>
      <w:r>
        <w:rPr>
          <w:rStyle w:val="Style13ptBold"/>
        </w:rPr>
        <w:t>Strub</w:t>
      </w:r>
      <w:r w:rsidRPr="00B339A8">
        <w:rPr>
          <w:rStyle w:val="Style13ptBold"/>
        </w:rPr>
        <w:t xml:space="preserve"> ‘15</w:t>
      </w:r>
    </w:p>
    <w:p w:rsidR="0027060F" w:rsidRPr="00691987" w:rsidRDefault="0027060F" w:rsidP="0027060F">
      <w:pPr>
        <w:rPr>
          <w:sz w:val="18"/>
          <w:szCs w:val="18"/>
        </w:rPr>
      </w:pPr>
      <w:r>
        <w:rPr>
          <w:sz w:val="18"/>
          <w:szCs w:val="18"/>
        </w:rPr>
        <w:t xml:space="preserve">Doug Strub is a second year M.A. candidate in the International Affairs program at George Washington University's Elliott School of International Relations. His research interests are East Asia, emerging markets, and U.S.-China relations. He recently returned from spending seven months in China studying Mandarin and working at the China Economic Review </w:t>
      </w:r>
      <w:r w:rsidRPr="00B339A8">
        <w:rPr>
          <w:sz w:val="18"/>
          <w:szCs w:val="18"/>
        </w:rPr>
        <w:t xml:space="preserve">– </w:t>
      </w:r>
      <w:r>
        <w:rPr>
          <w:sz w:val="18"/>
          <w:szCs w:val="18"/>
        </w:rPr>
        <w:t>“In Response: Seeking Truth from Facts: U.S.-China Relations Require More Than Rhetoric</w:t>
      </w:r>
      <w:r w:rsidRPr="00B339A8">
        <w:rPr>
          <w:sz w:val="18"/>
          <w:szCs w:val="18"/>
        </w:rPr>
        <w:t xml:space="preserve">” - International Affairs Review - Volume XXIII, Number 3 • Summer 2015 – available at: </w:t>
      </w:r>
      <w:r>
        <w:rPr>
          <w:sz w:val="18"/>
          <w:szCs w:val="18"/>
        </w:rPr>
        <w:t>http://iar-gwu.org/sites/default/files/articlepdfs/China%20Special%20Issue%20DOC%20C%20-%2012%20Seeking%20Truth%20from%20Facts%20-%20Strub.pdf</w:t>
      </w:r>
    </w:p>
    <w:p w:rsidR="0027060F" w:rsidRDefault="0027060F" w:rsidP="0027060F"/>
    <w:p w:rsidR="0027060F" w:rsidRPr="00616D31" w:rsidRDefault="0027060F" w:rsidP="0027060F">
      <w:pPr>
        <w:rPr>
          <w:sz w:val="16"/>
        </w:rPr>
      </w:pPr>
      <w:r w:rsidRPr="00616D31">
        <w:rPr>
          <w:sz w:val="16"/>
        </w:rPr>
        <w:t xml:space="preserve">Finally. Mitchell argues that "Embracing China's 'new model' language may, itself, thus enable otherwise unlikely pragmatic achievements," and "...that reluctance to us the phrase is largely unjustified".19 </w:t>
      </w:r>
      <w:proofErr w:type="gramStart"/>
      <w:r w:rsidRPr="00616D31">
        <w:rPr>
          <w:sz w:val="16"/>
        </w:rPr>
        <w:t>This</w:t>
      </w:r>
      <w:proofErr w:type="gramEnd"/>
      <w:r w:rsidRPr="00616D31">
        <w:rPr>
          <w:sz w:val="16"/>
        </w:rPr>
        <w:t xml:space="preserve"> kind of reasoning is not, in fact, a pragmatic way to approach such a crucial issue. Considering that both the United States and China have expressed the idea that confrontation between a rising power and an established power is inevitable, </w:t>
      </w:r>
      <w:r w:rsidRPr="00537722">
        <w:rPr>
          <w:rStyle w:val="Emphasis"/>
          <w:highlight w:val="green"/>
        </w:rPr>
        <w:t>simply relying on optimistic rhetoric could ultimately prove quite dangerous.</w:t>
      </w:r>
      <w:r w:rsidRPr="00616D31">
        <w:rPr>
          <w:sz w:val="16"/>
        </w:rPr>
        <w:t xml:space="preserve">20 </w:t>
      </w:r>
      <w:r w:rsidRPr="00537722">
        <w:rPr>
          <w:rStyle w:val="TitleChar"/>
          <w:highlight w:val="green"/>
        </w:rPr>
        <w:t>The U.S.-China relationship has not</w:t>
      </w:r>
      <w:r w:rsidRPr="00616D31">
        <w:rPr>
          <w:sz w:val="16"/>
        </w:rPr>
        <w:t xml:space="preserve"> yet </w:t>
      </w:r>
      <w:r w:rsidRPr="00537722">
        <w:rPr>
          <w:rStyle w:val="TitleChar"/>
          <w:highlight w:val="green"/>
        </w:rPr>
        <w:t>reached a point of</w:t>
      </w:r>
      <w:r w:rsidRPr="00616D31">
        <w:rPr>
          <w:sz w:val="16"/>
        </w:rPr>
        <w:t xml:space="preserve"> trust and </w:t>
      </w:r>
      <w:r w:rsidRPr="00537722">
        <w:rPr>
          <w:rStyle w:val="TitleChar"/>
          <w:highlight w:val="green"/>
        </w:rPr>
        <w:t>cooperation where</w:t>
      </w:r>
      <w:r w:rsidRPr="00616D31">
        <w:rPr>
          <w:sz w:val="16"/>
        </w:rPr>
        <w:t xml:space="preserve">in </w:t>
      </w:r>
      <w:r w:rsidRPr="00537722">
        <w:rPr>
          <w:rStyle w:val="Emphasis"/>
          <w:highlight w:val="green"/>
        </w:rPr>
        <w:t>rhetoric alone</w:t>
      </w:r>
      <w:r w:rsidRPr="00616D31">
        <w:rPr>
          <w:sz w:val="16"/>
        </w:rPr>
        <w:t xml:space="preserve"> </w:t>
      </w:r>
      <w:r w:rsidRPr="00537722">
        <w:rPr>
          <w:rStyle w:val="TitleChar"/>
          <w:highlight w:val="green"/>
        </w:rPr>
        <w:t>can serve as a driving force for grand strategy concerns</w:t>
      </w:r>
      <w:r w:rsidRPr="00616D31">
        <w:rPr>
          <w:sz w:val="16"/>
        </w:rPr>
        <w:t xml:space="preserve">. Terms such as "may" and "largely unjustified" fail to appreciate the importance of the relationship or the seriousness of the situation and thus fall well short of providing acceptable motivation for policy formulation. </w:t>
      </w:r>
      <w:r w:rsidRPr="00537722">
        <w:rPr>
          <w:rStyle w:val="TitleChar"/>
          <w:highlight w:val="green"/>
        </w:rPr>
        <w:t>Mitchell's recommendation</w:t>
      </w:r>
      <w:r w:rsidRPr="00616D31">
        <w:rPr>
          <w:sz w:val="16"/>
        </w:rPr>
        <w:t xml:space="preserve">, </w:t>
      </w:r>
      <w:r w:rsidRPr="00537722">
        <w:rPr>
          <w:rStyle w:val="TitleChar"/>
          <w:highlight w:val="green"/>
        </w:rPr>
        <w:t>while contributing</w:t>
      </w:r>
      <w:r w:rsidRPr="00616D31">
        <w:rPr>
          <w:sz w:val="16"/>
        </w:rPr>
        <w:t xml:space="preserve"> significantly </w:t>
      </w:r>
      <w:r w:rsidRPr="00537722">
        <w:rPr>
          <w:rStyle w:val="TitleChar"/>
          <w:highlight w:val="green"/>
        </w:rPr>
        <w:t>to the intellectual discourse on China</w:t>
      </w:r>
      <w:r w:rsidRPr="00616D31">
        <w:rPr>
          <w:sz w:val="16"/>
        </w:rPr>
        <w:t xml:space="preserve">'s rise and its effect on the U.S.-China relationship, </w:t>
      </w:r>
      <w:r w:rsidRPr="00537722">
        <w:rPr>
          <w:rStyle w:val="TitleChar"/>
          <w:highlight w:val="green"/>
        </w:rPr>
        <w:t xml:space="preserve">falls short when it comes to the </w:t>
      </w:r>
      <w:r w:rsidRPr="00537722">
        <w:rPr>
          <w:rStyle w:val="Emphasis"/>
          <w:highlight w:val="green"/>
        </w:rPr>
        <w:t>practicality of real world implementation</w:t>
      </w:r>
      <w:r w:rsidRPr="00537722">
        <w:rPr>
          <w:rStyle w:val="TitleChar"/>
          <w:highlight w:val="green"/>
        </w:rPr>
        <w:t>.</w:t>
      </w:r>
      <w:r w:rsidRPr="00616D31">
        <w:rPr>
          <w:sz w:val="16"/>
        </w:rPr>
        <w:t xml:space="preserve"> Several </w:t>
      </w:r>
      <w:r w:rsidRPr="00537722">
        <w:rPr>
          <w:rStyle w:val="TitleChar"/>
          <w:highlight w:val="green"/>
        </w:rPr>
        <w:t>other more pragmatic</w:t>
      </w:r>
      <w:r w:rsidRPr="00616D31">
        <w:rPr>
          <w:sz w:val="16"/>
        </w:rPr>
        <w:t xml:space="preserve"> and viable </w:t>
      </w:r>
      <w:r w:rsidRPr="00537722">
        <w:rPr>
          <w:rStyle w:val="TitleChar"/>
          <w:highlight w:val="green"/>
        </w:rPr>
        <w:t>approaches exist, including</w:t>
      </w:r>
      <w:r w:rsidRPr="00616D31">
        <w:rPr>
          <w:sz w:val="16"/>
        </w:rPr>
        <w:t xml:space="preserve"> </w:t>
      </w:r>
      <w:r w:rsidRPr="00616D31">
        <w:rPr>
          <w:rStyle w:val="TitleChar"/>
        </w:rPr>
        <w:t>gradual</w:t>
      </w:r>
      <w:r w:rsidRPr="00616D31">
        <w:rPr>
          <w:sz w:val="16"/>
        </w:rPr>
        <w:t xml:space="preserve"> operationalization and </w:t>
      </w:r>
      <w:r w:rsidRPr="00537722">
        <w:rPr>
          <w:rStyle w:val="TitleChar"/>
          <w:highlight w:val="green"/>
        </w:rPr>
        <w:t xml:space="preserve">elevation of relations </w:t>
      </w:r>
      <w:r w:rsidRPr="00537722">
        <w:rPr>
          <w:rStyle w:val="Emphasis"/>
          <w:highlight w:val="green"/>
        </w:rPr>
        <w:t>to make tangible progress</w:t>
      </w:r>
      <w:r w:rsidRPr="00616D31">
        <w:rPr>
          <w:rStyle w:val="Emphasis"/>
        </w:rPr>
        <w:t xml:space="preserve"> </w:t>
      </w:r>
      <w:r w:rsidRPr="00537722">
        <w:rPr>
          <w:rStyle w:val="Emphasis"/>
          <w:highlight w:val="green"/>
        </w:rPr>
        <w:t>toward a specified target.</w:t>
      </w:r>
      <w:r w:rsidRPr="00616D31">
        <w:rPr>
          <w:sz w:val="16"/>
        </w:rPr>
        <w:t xml:space="preserve"> Agreeing to a "new model" in hopes that it eventually facilitates change merely exchanges immediate progress for the hope of future improvements. If both China and the United States are serious about this issue, an agreement should be reached on what terms will satisfactorily define a "new model," followed by the concurrent signing of commitments to these arrangements and elevation of the status of the relationship. If, on the other hand, one or neither of the actors is in fact genuinely committed to this concept, then </w:t>
      </w:r>
      <w:r w:rsidRPr="00537722">
        <w:rPr>
          <w:rStyle w:val="Emphasis"/>
          <w:highlight w:val="green"/>
        </w:rPr>
        <w:t>no amount of optimistic linguistic manipulation will solve the issues</w:t>
      </w:r>
      <w:r w:rsidRPr="00616D31">
        <w:rPr>
          <w:rStyle w:val="Emphasis"/>
        </w:rPr>
        <w:t xml:space="preserve"> </w:t>
      </w:r>
      <w:r w:rsidRPr="00616D31">
        <w:rPr>
          <w:sz w:val="16"/>
        </w:rPr>
        <w:t>confronting them</w:t>
      </w:r>
      <w:r w:rsidRPr="00537722">
        <w:rPr>
          <w:rStyle w:val="TitleChar"/>
          <w:highlight w:val="green"/>
        </w:rPr>
        <w:t>. A new arrangement of</w:t>
      </w:r>
      <w:r w:rsidRPr="00616D31">
        <w:rPr>
          <w:sz w:val="16"/>
        </w:rPr>
        <w:t xml:space="preserve"> "major power </w:t>
      </w:r>
      <w:r w:rsidRPr="00537722">
        <w:rPr>
          <w:rStyle w:val="TitleChar"/>
          <w:highlight w:val="green"/>
        </w:rPr>
        <w:t>relations</w:t>
      </w:r>
      <w:r w:rsidRPr="00616D31">
        <w:rPr>
          <w:sz w:val="16"/>
        </w:rPr>
        <w:t xml:space="preserve">" </w:t>
      </w:r>
      <w:r w:rsidRPr="00537722">
        <w:rPr>
          <w:rStyle w:val="TitleChar"/>
          <w:highlight w:val="green"/>
        </w:rPr>
        <w:t>cannot come into existence overnight merely by declaring it so.</w:t>
      </w:r>
      <w:r w:rsidRPr="00616D31">
        <w:rPr>
          <w:sz w:val="16"/>
        </w:rPr>
        <w:t xml:space="preserve"> Rather, </w:t>
      </w:r>
      <w:r w:rsidRPr="00537722">
        <w:rPr>
          <w:rStyle w:val="TitleChar"/>
          <w:highlight w:val="green"/>
        </w:rPr>
        <w:t>this relationship must continue to grow</w:t>
      </w:r>
      <w:r w:rsidRPr="00616D31">
        <w:rPr>
          <w:sz w:val="16"/>
        </w:rPr>
        <w:t xml:space="preserve"> gradually and define itself </w:t>
      </w:r>
      <w:r w:rsidRPr="00537722">
        <w:rPr>
          <w:rStyle w:val="Emphasis"/>
          <w:highlight w:val="green"/>
        </w:rPr>
        <w:t>through empirical realities</w:t>
      </w:r>
      <w:r w:rsidRPr="00616D31">
        <w:rPr>
          <w:rStyle w:val="Emphasis"/>
        </w:rPr>
        <w:t xml:space="preserve"> </w:t>
      </w:r>
      <w:r w:rsidRPr="00537722">
        <w:rPr>
          <w:rStyle w:val="TitleChar"/>
          <w:highlight w:val="green"/>
        </w:rPr>
        <w:t xml:space="preserve">as opposed to </w:t>
      </w:r>
      <w:r w:rsidRPr="00537722">
        <w:rPr>
          <w:rStyle w:val="Emphasis"/>
          <w:highlight w:val="green"/>
        </w:rPr>
        <w:t>rhetoricall</w:t>
      </w:r>
      <w:r w:rsidRPr="00616D31">
        <w:rPr>
          <w:sz w:val="16"/>
        </w:rPr>
        <w:t>y</w:t>
      </w:r>
      <w:r w:rsidRPr="00537722">
        <w:rPr>
          <w:rStyle w:val="Emphasis"/>
          <w:highlight w:val="green"/>
        </w:rPr>
        <w:t xml:space="preserve"> labeling</w:t>
      </w:r>
      <w:r w:rsidRPr="00616D31">
        <w:rPr>
          <w:sz w:val="16"/>
        </w:rPr>
        <w:t xml:space="preserve"> it as something new </w:t>
      </w:r>
      <w:r w:rsidRPr="00537722">
        <w:rPr>
          <w:rStyle w:val="TitleChar"/>
          <w:highlight w:val="green"/>
        </w:rPr>
        <w:t>in the hopes that the act of doing so will eradicate</w:t>
      </w:r>
      <w:r w:rsidRPr="00616D31">
        <w:rPr>
          <w:rStyle w:val="TitleChar"/>
        </w:rPr>
        <w:t xml:space="preserve"> </w:t>
      </w:r>
      <w:r w:rsidRPr="00616D31">
        <w:rPr>
          <w:sz w:val="16"/>
        </w:rPr>
        <w:t xml:space="preserve">the associated </w:t>
      </w:r>
      <w:r w:rsidRPr="00537722">
        <w:rPr>
          <w:rStyle w:val="TitleChar"/>
          <w:highlight w:val="green"/>
        </w:rPr>
        <w:t>complications</w:t>
      </w:r>
      <w:r w:rsidRPr="00616D31">
        <w:rPr>
          <w:rStyle w:val="TitleChar"/>
        </w:rPr>
        <w:t xml:space="preserve"> and produce a mutually acceptable outcome.</w:t>
      </w:r>
    </w:p>
    <w:p w:rsidR="0027060F" w:rsidRDefault="0027060F" w:rsidP="0027060F"/>
    <w:p w:rsidR="0027060F" w:rsidRPr="00616D31" w:rsidRDefault="0027060F" w:rsidP="0027060F">
      <w:pPr>
        <w:rPr>
          <w:sz w:val="18"/>
          <w:szCs w:val="18"/>
        </w:rPr>
      </w:pPr>
      <w:r w:rsidRPr="00616D31">
        <w:rPr>
          <w:sz w:val="18"/>
          <w:szCs w:val="18"/>
        </w:rPr>
        <w:t xml:space="preserve">(When the author of this evidence references “Mitchell”, the author is responding to the following article: Ryan Mitchell. "Redefining Pragmatic Engagement: The 'New Model* of U.S.-China Relations and the Opportunity of Shared Consequences,'* International Affairs Review 23. </w:t>
      </w:r>
      <w:proofErr w:type="gramStart"/>
      <w:r w:rsidRPr="00616D31">
        <w:rPr>
          <w:sz w:val="18"/>
          <w:szCs w:val="18"/>
        </w:rPr>
        <w:t>no</w:t>
      </w:r>
      <w:proofErr w:type="gramEnd"/>
      <w:r w:rsidRPr="00616D31">
        <w:rPr>
          <w:sz w:val="18"/>
          <w:szCs w:val="18"/>
        </w:rPr>
        <w:t xml:space="preserve">. 3 - Summer 2015: 114. </w:t>
      </w:r>
      <w:hyperlink r:id="rId11" w:history="1">
        <w:r w:rsidRPr="00616D31">
          <w:rPr>
            <w:rStyle w:val="Hyperlink"/>
            <w:sz w:val="18"/>
            <w:szCs w:val="18"/>
          </w:rPr>
          <w:t>http://www.iar-gwu.org</w:t>
        </w:r>
      </w:hyperlink>
      <w:r w:rsidRPr="00616D31">
        <w:rPr>
          <w:sz w:val="18"/>
          <w:szCs w:val="18"/>
        </w:rPr>
        <w:t>)</w:t>
      </w:r>
    </w:p>
    <w:p w:rsidR="0027060F" w:rsidRDefault="0027060F" w:rsidP="0027060F"/>
    <w:p w:rsidR="0027060F" w:rsidRDefault="0027060F" w:rsidP="0027060F"/>
    <w:p w:rsidR="0027060F" w:rsidRPr="0027060F" w:rsidRDefault="0027060F" w:rsidP="0027060F"/>
    <w:p w:rsidR="0027060F" w:rsidRDefault="0027060F" w:rsidP="00B55AD5"/>
    <w:p w:rsidR="0027060F" w:rsidRDefault="0027060F" w:rsidP="00B55AD5"/>
    <w:p w:rsidR="0027060F" w:rsidRPr="00B55AD5" w:rsidRDefault="0027060F" w:rsidP="00B55AD5"/>
    <w:sectPr w:rsidR="0027060F"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C1A56"/>
    <w:multiLevelType w:val="hybridMultilevel"/>
    <w:tmpl w:val="FA924FA6"/>
    <w:lvl w:ilvl="0" w:tplc="DA52289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07C1B"/>
    <w:multiLevelType w:val="hybridMultilevel"/>
    <w:tmpl w:val="1EDC2282"/>
    <w:lvl w:ilvl="0" w:tplc="C1F422C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oNotDisplayPageBoundaries/>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23008"/>
    <w:rsid w:val="000139A3"/>
    <w:rsid w:val="000D0DA8"/>
    <w:rsid w:val="00100833"/>
    <w:rsid w:val="00104529"/>
    <w:rsid w:val="00105942"/>
    <w:rsid w:val="00107396"/>
    <w:rsid w:val="00144A4C"/>
    <w:rsid w:val="00176AB0"/>
    <w:rsid w:val="00177B7D"/>
    <w:rsid w:val="0018322D"/>
    <w:rsid w:val="001B5776"/>
    <w:rsid w:val="001E527A"/>
    <w:rsid w:val="001F78CE"/>
    <w:rsid w:val="00223008"/>
    <w:rsid w:val="00251FC7"/>
    <w:rsid w:val="0027060F"/>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A02"/>
    <w:rsid w:val="0057268A"/>
    <w:rsid w:val="005D2912"/>
    <w:rsid w:val="006065BD"/>
    <w:rsid w:val="00645FA9"/>
    <w:rsid w:val="00647866"/>
    <w:rsid w:val="00665003"/>
    <w:rsid w:val="006824A5"/>
    <w:rsid w:val="006A2AD0"/>
    <w:rsid w:val="006B1FCB"/>
    <w:rsid w:val="006C2375"/>
    <w:rsid w:val="006D4ECC"/>
    <w:rsid w:val="00722258"/>
    <w:rsid w:val="007243E5"/>
    <w:rsid w:val="00766EA0"/>
    <w:rsid w:val="007A2226"/>
    <w:rsid w:val="007E5D5C"/>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351AE-D052-44D2-9EB5-0DB86216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23008"/>
    <w:rPr>
      <w:rFonts w:ascii="Calibri" w:hAnsi="Calibri"/>
    </w:rPr>
  </w:style>
  <w:style w:type="paragraph" w:styleId="Heading1">
    <w:name w:val="heading 1"/>
    <w:aliases w:val="Pocket"/>
    <w:basedOn w:val="Normal"/>
    <w:next w:val="Normal"/>
    <w:link w:val="Heading1Char"/>
    <w:qFormat/>
    <w:rsid w:val="002230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230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2230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22300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230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3008"/>
  </w:style>
  <w:style w:type="character" w:customStyle="1" w:styleId="Heading1Char">
    <w:name w:val="Heading 1 Char"/>
    <w:aliases w:val="Pocket Char"/>
    <w:basedOn w:val="DefaultParagraphFont"/>
    <w:link w:val="Heading1"/>
    <w:rsid w:val="0022300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23008"/>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22300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3"/>
    <w:rsid w:val="00223008"/>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223008"/>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23008"/>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223008"/>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223008"/>
    <w:rPr>
      <w:color w:val="auto"/>
      <w:u w:val="none"/>
    </w:rPr>
  </w:style>
  <w:style w:type="character" w:styleId="FollowedHyperlink">
    <w:name w:val="FollowedHyperlink"/>
    <w:basedOn w:val="DefaultParagraphFont"/>
    <w:uiPriority w:val="99"/>
    <w:semiHidden/>
    <w:unhideWhenUsed/>
    <w:rsid w:val="00223008"/>
    <w:rPr>
      <w:color w:val="auto"/>
      <w:u w:val="none"/>
    </w:rPr>
  </w:style>
  <w:style w:type="paragraph" w:styleId="ListParagraph">
    <w:name w:val="List Paragraph"/>
    <w:basedOn w:val="Normal"/>
    <w:uiPriority w:val="99"/>
    <w:unhideWhenUsed/>
    <w:qFormat/>
    <w:rsid w:val="00223008"/>
    <w:pPr>
      <w:ind w:left="720"/>
      <w:contextualSpacing/>
    </w:pPr>
  </w:style>
  <w:style w:type="paragraph" w:customStyle="1" w:styleId="textbold">
    <w:name w:val="text bold"/>
    <w:basedOn w:val="Normal"/>
    <w:link w:val="Emphasis"/>
    <w:uiPriority w:val="7"/>
    <w:qFormat/>
    <w:rsid w:val="00223008"/>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character" w:customStyle="1" w:styleId="TitleChar">
    <w:name w:val="Title Char"/>
    <w:aliases w:val="Cites and Cards Char1,UNDERLINE Char1,Bold Underlined Char1"/>
    <w:basedOn w:val="DefaultParagraphFont"/>
    <w:link w:val="Title"/>
    <w:uiPriority w:val="6"/>
    <w:qFormat/>
    <w:rsid w:val="0027060F"/>
    <w:rPr>
      <w:u w:val="single"/>
    </w:rPr>
  </w:style>
  <w:style w:type="paragraph" w:styleId="Title">
    <w:name w:val="Title"/>
    <w:aliases w:val="Cites and Cards,UNDERLINE,Bold Underlined"/>
    <w:basedOn w:val="Normal"/>
    <w:link w:val="TitleChar"/>
    <w:uiPriority w:val="1"/>
    <w:qFormat/>
    <w:rsid w:val="0027060F"/>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27060F"/>
    <w:rPr>
      <w:rFonts w:asciiTheme="majorHAnsi" w:eastAsiaTheme="majorEastAsia" w:hAnsiTheme="majorHAnsi" w:cstheme="majorBidi"/>
      <w:spacing w:val="-10"/>
      <w:kern w:val="28"/>
      <w:sz w:val="56"/>
      <w:szCs w:val="56"/>
    </w:rPr>
  </w:style>
  <w:style w:type="paragraph" w:customStyle="1" w:styleId="Tag2">
    <w:name w:val="Tag2"/>
    <w:basedOn w:val="Normal"/>
    <w:qFormat/>
    <w:rsid w:val="0027060F"/>
    <w:pPr>
      <w:spacing w:after="0" w:line="240" w:lineRule="auto"/>
    </w:pPr>
    <w:rPr>
      <w:rFonts w:ascii="Arial" w:eastAsia="Calibri" w:hAnsi="Arial" w:cs="Arial"/>
      <w:b/>
      <w:sz w:val="24"/>
    </w:rPr>
  </w:style>
  <w:style w:type="character" w:customStyle="1" w:styleId="underline">
    <w:name w:val="underline"/>
    <w:qFormat/>
    <w:rsid w:val="0027060F"/>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diplomat.com/2014/01/americas-relative-decline-should-we-pani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carnegieendowment.org/files/balancing_without_containment.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arnegieendowment.org/files/balancing_without_containment.pdf" TargetMode="External"/><Relationship Id="rId11" Type="http://schemas.openxmlformats.org/officeDocument/2006/relationships/hyperlink" Target="http://www.iar-gwu.org" TargetMode="External"/><Relationship Id="rId5" Type="http://schemas.openxmlformats.org/officeDocument/2006/relationships/webSettings" Target="webSettings.xml"/><Relationship Id="rId10" Type="http://schemas.openxmlformats.org/officeDocument/2006/relationships/hyperlink" Target="https://lists.lsit.ucsb.edu/archives/gordon-newspost/2001-May/001274.html" TargetMode="External"/><Relationship Id="rId4" Type="http://schemas.openxmlformats.org/officeDocument/2006/relationships/settings" Target="settings.xml"/><Relationship Id="rId9" Type="http://schemas.openxmlformats.org/officeDocument/2006/relationships/hyperlink" Target="http://www.cato-at-liberty.org/u-s-military-power-preeminence-for-what-purpo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7B50C-BBE4-46C5-BC78-B98C71534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20483</Words>
  <Characters>116755</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1</cp:revision>
  <dcterms:created xsi:type="dcterms:W3CDTF">2016-06-23T12:27:00Z</dcterms:created>
  <dcterms:modified xsi:type="dcterms:W3CDTF">2016-06-23T12:46:00Z</dcterms:modified>
</cp:coreProperties>
</file>